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4608" w14:textId="77777777" w:rsidR="00A55BC4" w:rsidRDefault="003F31E8" w:rsidP="00A55BC4">
      <w:r w:rsidRPr="001D0CB2">
        <w:rPr>
          <w:noProof/>
          <w:sz w:val="32"/>
          <w:szCs w:val="32"/>
          <w:lang w:eastAsia="en-GB"/>
        </w:rPr>
        <w:drawing>
          <wp:anchor distT="0" distB="0" distL="114300" distR="114300" simplePos="0" relativeHeight="251659264" behindDoc="1" locked="0" layoutInCell="1" allowOverlap="1" wp14:anchorId="0464408E" wp14:editId="150D31B3">
            <wp:simplePos x="0" y="0"/>
            <wp:positionH relativeFrom="column">
              <wp:posOffset>5546725</wp:posOffset>
            </wp:positionH>
            <wp:positionV relativeFrom="paragraph">
              <wp:posOffset>128905</wp:posOffset>
            </wp:positionV>
            <wp:extent cx="1155700" cy="1007745"/>
            <wp:effectExtent l="0" t="0" r="6350" b="1905"/>
            <wp:wrapTight wrapText="bothSides">
              <wp:wrapPolygon edited="0">
                <wp:start x="0" y="0"/>
                <wp:lineTo x="0" y="21233"/>
                <wp:lineTo x="21363" y="2123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BC4" w:rsidRPr="001D0CB2">
        <w:rPr>
          <w:noProof/>
          <w:sz w:val="32"/>
          <w:szCs w:val="32"/>
          <w:lang w:eastAsia="en-GB"/>
        </w:rPr>
        <w:drawing>
          <wp:anchor distT="0" distB="0" distL="114300" distR="114300" simplePos="0" relativeHeight="251661312" behindDoc="0" locked="0" layoutInCell="1" allowOverlap="1" wp14:anchorId="363856A7" wp14:editId="2A61081B">
            <wp:simplePos x="0" y="0"/>
            <wp:positionH relativeFrom="column">
              <wp:posOffset>146050</wp:posOffset>
            </wp:positionH>
            <wp:positionV relativeFrom="paragraph">
              <wp:posOffset>128905</wp:posOffset>
            </wp:positionV>
            <wp:extent cx="1017905" cy="1030605"/>
            <wp:effectExtent l="0" t="0" r="0"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F4D09" w14:textId="77777777" w:rsidR="00A55BC4" w:rsidRDefault="00A55BC4" w:rsidP="00A55BC4"/>
    <w:p w14:paraId="39FCD848" w14:textId="77777777" w:rsidR="00A65C91" w:rsidRDefault="00A65C91" w:rsidP="73FFC4EC">
      <w:pPr>
        <w:jc w:val="center"/>
        <w:rPr>
          <w:rFonts w:ascii="Arial" w:eastAsia="Arial" w:hAnsi="Arial" w:cs="Arial"/>
          <w:i/>
          <w:iCs/>
          <w:sz w:val="28"/>
          <w:szCs w:val="28"/>
          <w:u w:val="single"/>
        </w:rPr>
      </w:pPr>
      <w:r>
        <w:rPr>
          <w:rFonts w:ascii="Arial" w:eastAsia="Arial" w:hAnsi="Arial" w:cs="Arial"/>
          <w:i/>
          <w:iCs/>
          <w:sz w:val="28"/>
          <w:szCs w:val="28"/>
          <w:u w:val="single"/>
        </w:rPr>
        <w:t xml:space="preserve">MATHEMATICS CURRICULUM </w:t>
      </w:r>
    </w:p>
    <w:p w14:paraId="2F05BDA5" w14:textId="34020764" w:rsidR="00771521" w:rsidRDefault="00A65C91" w:rsidP="73FFC4EC">
      <w:pPr>
        <w:jc w:val="center"/>
        <w:rPr>
          <w:rFonts w:ascii="Arial" w:eastAsia="Arial" w:hAnsi="Arial" w:cs="Arial"/>
          <w:i/>
          <w:iCs/>
          <w:sz w:val="28"/>
          <w:szCs w:val="28"/>
          <w:u w:val="single"/>
        </w:rPr>
      </w:pPr>
      <w:r>
        <w:rPr>
          <w:rFonts w:ascii="Arial" w:eastAsia="Arial" w:hAnsi="Arial" w:cs="Arial"/>
          <w:i/>
          <w:iCs/>
          <w:sz w:val="28"/>
          <w:szCs w:val="28"/>
          <w:u w:val="single"/>
        </w:rPr>
        <w:t>STATEMENT</w:t>
      </w:r>
    </w:p>
    <w:p w14:paraId="041D3378" w14:textId="77777777" w:rsidR="00F61BEE" w:rsidRDefault="00F61BEE" w:rsidP="00A55BC4">
      <w:pPr>
        <w:rPr>
          <w:rFonts w:ascii="Arial" w:hAnsi="Arial" w:cs="Arial"/>
          <w:sz w:val="24"/>
          <w:szCs w:val="24"/>
        </w:rPr>
      </w:pPr>
    </w:p>
    <w:p w14:paraId="172FFFBD" w14:textId="7D3DC3EF" w:rsidR="00972894" w:rsidRDefault="00F61BEE" w:rsidP="00A55BC4">
      <w:pPr>
        <w:rPr>
          <w:rFonts w:ascii="Arial" w:hAnsi="Arial" w:cs="Arial"/>
          <w:sz w:val="24"/>
          <w:szCs w:val="24"/>
        </w:rPr>
      </w:pPr>
      <w:r>
        <w:rPr>
          <w:rFonts w:ascii="Arial" w:hAnsi="Arial" w:cs="Arial"/>
          <w:sz w:val="24"/>
          <w:szCs w:val="24"/>
        </w:rPr>
        <w:t xml:space="preserve">At Cheriton Bishop and Yeoford </w:t>
      </w:r>
      <w:r w:rsidR="00F84500">
        <w:rPr>
          <w:rFonts w:ascii="Arial" w:hAnsi="Arial" w:cs="Arial"/>
          <w:sz w:val="24"/>
          <w:szCs w:val="24"/>
        </w:rPr>
        <w:t>P</w:t>
      </w:r>
      <w:r>
        <w:rPr>
          <w:rFonts w:ascii="Arial" w:hAnsi="Arial" w:cs="Arial"/>
          <w:sz w:val="24"/>
          <w:szCs w:val="24"/>
        </w:rPr>
        <w:t xml:space="preserve">rimary </w:t>
      </w:r>
      <w:r w:rsidR="00F84500">
        <w:rPr>
          <w:rFonts w:ascii="Arial" w:hAnsi="Arial" w:cs="Arial"/>
          <w:sz w:val="24"/>
          <w:szCs w:val="24"/>
        </w:rPr>
        <w:t>S</w:t>
      </w:r>
      <w:r>
        <w:rPr>
          <w:rFonts w:ascii="Arial" w:hAnsi="Arial" w:cs="Arial"/>
          <w:sz w:val="24"/>
          <w:szCs w:val="24"/>
        </w:rPr>
        <w:t xml:space="preserve">chool, we are passionate about the </w:t>
      </w:r>
      <w:r w:rsidR="0084764A">
        <w:rPr>
          <w:rFonts w:ascii="Arial" w:hAnsi="Arial" w:cs="Arial"/>
          <w:sz w:val="24"/>
          <w:szCs w:val="24"/>
        </w:rPr>
        <w:t>high-quality</w:t>
      </w:r>
      <w:r>
        <w:rPr>
          <w:rFonts w:ascii="Arial" w:hAnsi="Arial" w:cs="Arial"/>
          <w:sz w:val="24"/>
          <w:szCs w:val="24"/>
        </w:rPr>
        <w:t xml:space="preserve"> teaching of mathematics and understand that the skills that we teach our children will be integral to all aspects of life. With this in mind, we endeavour to make sure that our children develop a healthy and enthusiastic attitude towards mathematics</w:t>
      </w:r>
      <w:r w:rsidR="00DF781B">
        <w:rPr>
          <w:rFonts w:ascii="Arial" w:hAnsi="Arial" w:cs="Arial"/>
          <w:sz w:val="24"/>
          <w:szCs w:val="24"/>
        </w:rPr>
        <w:t xml:space="preserve"> with our ultimate aim for all of our children to be resilient, positive and articulate learners. </w:t>
      </w:r>
    </w:p>
    <w:p w14:paraId="642A56AD" w14:textId="300A4BEC" w:rsidR="00A55BC4" w:rsidRDefault="00A55BC4" w:rsidP="00A55BC4">
      <w:pPr>
        <w:rPr>
          <w:rFonts w:ascii="Arial" w:hAnsi="Arial" w:cs="Arial"/>
          <w:sz w:val="24"/>
          <w:szCs w:val="24"/>
          <w:u w:val="single"/>
        </w:rPr>
      </w:pPr>
      <w:r w:rsidRPr="00070288">
        <w:rPr>
          <w:rFonts w:ascii="Arial" w:hAnsi="Arial" w:cs="Arial"/>
          <w:sz w:val="24"/>
          <w:szCs w:val="24"/>
          <w:u w:val="single"/>
        </w:rPr>
        <w:t xml:space="preserve">Intent </w:t>
      </w:r>
    </w:p>
    <w:p w14:paraId="6276F847" w14:textId="4C8FEC34" w:rsidR="00DC163A" w:rsidRPr="00392E43" w:rsidRDefault="00DC163A" w:rsidP="00392E43">
      <w:pPr>
        <w:rPr>
          <w:rFonts w:ascii="Arial" w:hAnsi="Arial" w:cs="Arial"/>
          <w:sz w:val="24"/>
          <w:szCs w:val="24"/>
        </w:rPr>
      </w:pPr>
      <w:r>
        <w:rPr>
          <w:rFonts w:ascii="Arial" w:hAnsi="Arial" w:cs="Arial"/>
          <w:sz w:val="24"/>
          <w:szCs w:val="24"/>
        </w:rPr>
        <w:t>We strongly believe that maths is a journey which is achieved through exploration, practice and application over time. At each stage of learning, we encourage our children to be able to demonst</w:t>
      </w:r>
      <w:r w:rsidR="00392E43">
        <w:rPr>
          <w:rFonts w:ascii="Arial" w:hAnsi="Arial" w:cs="Arial"/>
          <w:sz w:val="24"/>
          <w:szCs w:val="24"/>
        </w:rPr>
        <w:t>rate deep and conceptual understanding of a topic and then this is able to be built on</w:t>
      </w:r>
      <w:r w:rsidR="00E511B7">
        <w:rPr>
          <w:rFonts w:ascii="Arial" w:hAnsi="Arial" w:cs="Arial"/>
          <w:sz w:val="24"/>
          <w:szCs w:val="24"/>
        </w:rPr>
        <w:t xml:space="preserve"> as the children progress</w:t>
      </w:r>
      <w:r w:rsidR="00392E43" w:rsidRPr="00392E43">
        <w:rPr>
          <w:rFonts w:ascii="Arial" w:hAnsi="Arial" w:cs="Arial"/>
          <w:sz w:val="24"/>
          <w:szCs w:val="24"/>
        </w:rPr>
        <w:t xml:space="preserve">. Through our </w:t>
      </w:r>
      <w:r w:rsidR="00636AAB">
        <w:rPr>
          <w:rFonts w:ascii="Arial" w:hAnsi="Arial" w:cs="Arial"/>
          <w:sz w:val="24"/>
          <w:szCs w:val="24"/>
        </w:rPr>
        <w:t xml:space="preserve">Multi Academy Trust </w:t>
      </w:r>
      <w:r w:rsidR="00392E43" w:rsidRPr="00392E43">
        <w:rPr>
          <w:rFonts w:ascii="Arial" w:hAnsi="Arial" w:cs="Arial"/>
          <w:sz w:val="24"/>
          <w:szCs w:val="24"/>
        </w:rPr>
        <w:t>school research and our study as part of the Jurassic Maths Hub, we understand that there are 3 levels of learning</w:t>
      </w:r>
      <w:r w:rsidR="00636AAB">
        <w:rPr>
          <w:rFonts w:ascii="Arial" w:hAnsi="Arial" w:cs="Arial"/>
          <w:sz w:val="24"/>
          <w:szCs w:val="24"/>
        </w:rPr>
        <w:t>:</w:t>
      </w:r>
      <w:r w:rsidR="00392E43" w:rsidRPr="00392E43">
        <w:rPr>
          <w:rFonts w:ascii="Arial" w:hAnsi="Arial" w:cs="Arial"/>
          <w:sz w:val="24"/>
          <w:szCs w:val="24"/>
        </w:rPr>
        <w:t xml:space="preserve">  </w:t>
      </w:r>
    </w:p>
    <w:p w14:paraId="44DEC973" w14:textId="1235A9B6" w:rsidR="00392E43" w:rsidRPr="00392E43" w:rsidRDefault="00392E43" w:rsidP="00392E43">
      <w:pPr>
        <w:rPr>
          <w:rFonts w:ascii="Arial" w:hAnsi="Arial" w:cs="Arial"/>
          <w:sz w:val="24"/>
          <w:szCs w:val="24"/>
        </w:rPr>
      </w:pPr>
      <w:r w:rsidRPr="00392E43">
        <w:rPr>
          <w:rFonts w:ascii="Arial" w:hAnsi="Arial" w:cs="Arial"/>
          <w:sz w:val="24"/>
          <w:szCs w:val="24"/>
        </w:rPr>
        <w:t>Shallow learning: surface, temporary, often lost</w:t>
      </w:r>
    </w:p>
    <w:p w14:paraId="2FBC7513" w14:textId="664CE4F6" w:rsidR="00392E43" w:rsidRPr="00392E43" w:rsidRDefault="00392E43" w:rsidP="00392E43">
      <w:pPr>
        <w:rPr>
          <w:rFonts w:ascii="Arial" w:hAnsi="Arial" w:cs="Arial"/>
          <w:sz w:val="24"/>
          <w:szCs w:val="24"/>
        </w:rPr>
      </w:pPr>
      <w:r w:rsidRPr="00392E43">
        <w:rPr>
          <w:rFonts w:ascii="Arial" w:hAnsi="Arial" w:cs="Arial"/>
          <w:sz w:val="24"/>
          <w:szCs w:val="24"/>
        </w:rPr>
        <w:t>Deep learning: It sticks, can be recalled and used</w:t>
      </w:r>
    </w:p>
    <w:p w14:paraId="2EF88EE1" w14:textId="6EB719D5" w:rsidR="00392E43" w:rsidRDefault="00392E43" w:rsidP="00392E43">
      <w:pPr>
        <w:rPr>
          <w:rFonts w:ascii="Arial" w:hAnsi="Arial" w:cs="Arial"/>
          <w:sz w:val="24"/>
          <w:szCs w:val="24"/>
        </w:rPr>
      </w:pPr>
      <w:r w:rsidRPr="00392E43">
        <w:rPr>
          <w:rFonts w:ascii="Arial" w:hAnsi="Arial" w:cs="Arial"/>
          <w:sz w:val="24"/>
          <w:szCs w:val="24"/>
        </w:rPr>
        <w:t xml:space="preserve">Deepest learning: Can be transferred and applied in different contexts. </w:t>
      </w:r>
    </w:p>
    <w:p w14:paraId="0166ED8E" w14:textId="27251C34" w:rsidR="00392E43" w:rsidRDefault="00392E43" w:rsidP="00392E43">
      <w:pPr>
        <w:rPr>
          <w:rFonts w:ascii="Arial" w:hAnsi="Arial" w:cs="Arial"/>
          <w:sz w:val="24"/>
          <w:szCs w:val="24"/>
        </w:rPr>
      </w:pPr>
      <w:r>
        <w:rPr>
          <w:rFonts w:ascii="Arial" w:hAnsi="Arial" w:cs="Arial"/>
          <w:sz w:val="24"/>
          <w:szCs w:val="24"/>
        </w:rPr>
        <w:t xml:space="preserve">It is the intent of our </w:t>
      </w:r>
      <w:r w:rsidR="00F84500">
        <w:rPr>
          <w:rFonts w:ascii="Arial" w:hAnsi="Arial" w:cs="Arial"/>
          <w:sz w:val="24"/>
          <w:szCs w:val="24"/>
        </w:rPr>
        <w:t>M</w:t>
      </w:r>
      <w:r>
        <w:rPr>
          <w:rFonts w:ascii="Arial" w:hAnsi="Arial" w:cs="Arial"/>
          <w:sz w:val="24"/>
          <w:szCs w:val="24"/>
        </w:rPr>
        <w:t xml:space="preserve">athematics curriculum to teach a rich, engaging and balanced </w:t>
      </w:r>
      <w:r w:rsidR="000B56EF">
        <w:rPr>
          <w:rFonts w:ascii="Arial" w:hAnsi="Arial" w:cs="Arial"/>
          <w:sz w:val="24"/>
          <w:szCs w:val="24"/>
        </w:rPr>
        <w:t xml:space="preserve"> programme, </w:t>
      </w:r>
      <w:r>
        <w:rPr>
          <w:rFonts w:ascii="Arial" w:hAnsi="Arial" w:cs="Arial"/>
          <w:sz w:val="24"/>
          <w:szCs w:val="24"/>
        </w:rPr>
        <w:t xml:space="preserve">which is aimed at children understanding at a deep and deepest level. Through this, the children will develop resilience and self confidence when faced with mathematical challenges and truly believe in themselves as mathematicians. We understand the importance of teaching the children to embrace making mistakes as part of the learning process and value the importance of effort. </w:t>
      </w:r>
    </w:p>
    <w:p w14:paraId="35F05CBD" w14:textId="069BD572" w:rsidR="000B56EF" w:rsidRDefault="00E511B7" w:rsidP="00A55BC4">
      <w:pPr>
        <w:rPr>
          <w:rFonts w:ascii="Arial" w:hAnsi="Arial" w:cs="Arial"/>
          <w:sz w:val="24"/>
          <w:szCs w:val="24"/>
        </w:rPr>
      </w:pPr>
      <w:r>
        <w:rPr>
          <w:rFonts w:ascii="Arial" w:hAnsi="Arial" w:cs="Arial"/>
          <w:sz w:val="24"/>
          <w:szCs w:val="24"/>
        </w:rPr>
        <w:t xml:space="preserve">It is our absolute priority during maths sessions that children are engaged, enthused and make good progress over time. </w:t>
      </w:r>
      <w:r w:rsidR="006760F9" w:rsidRPr="00070288">
        <w:rPr>
          <w:rFonts w:ascii="Arial" w:hAnsi="Arial" w:cs="Arial"/>
          <w:sz w:val="24"/>
          <w:szCs w:val="24"/>
        </w:rPr>
        <w:t xml:space="preserve">Our focus on QFT (Quality First Teaching) ensures that we have high expectations and that all children (including SEND, PP and the lowest 20%,) are supported, when appropriate, </w:t>
      </w:r>
      <w:r w:rsidR="006760F9">
        <w:rPr>
          <w:rFonts w:ascii="Arial" w:hAnsi="Arial" w:cs="Arial"/>
          <w:sz w:val="24"/>
          <w:szCs w:val="24"/>
        </w:rPr>
        <w:t xml:space="preserve">to access not only our </w:t>
      </w:r>
      <w:r w:rsidR="00F84500">
        <w:rPr>
          <w:rFonts w:ascii="Arial" w:hAnsi="Arial" w:cs="Arial"/>
          <w:sz w:val="24"/>
          <w:szCs w:val="24"/>
        </w:rPr>
        <w:t>M</w:t>
      </w:r>
      <w:r w:rsidR="006760F9">
        <w:rPr>
          <w:rFonts w:ascii="Arial" w:hAnsi="Arial" w:cs="Arial"/>
          <w:sz w:val="24"/>
          <w:szCs w:val="24"/>
        </w:rPr>
        <w:t xml:space="preserve">aths curriculum but our </w:t>
      </w:r>
      <w:r w:rsidR="006760F9" w:rsidRPr="00070288">
        <w:rPr>
          <w:rFonts w:ascii="Arial" w:hAnsi="Arial" w:cs="Arial"/>
          <w:sz w:val="24"/>
          <w:szCs w:val="24"/>
        </w:rPr>
        <w:t>full and rich curriculum.</w:t>
      </w:r>
      <w:r w:rsidR="00636AAB">
        <w:rPr>
          <w:rFonts w:ascii="Arial" w:hAnsi="Arial" w:cs="Arial"/>
          <w:sz w:val="24"/>
          <w:szCs w:val="24"/>
        </w:rPr>
        <w:t xml:space="preserve"> </w:t>
      </w:r>
    </w:p>
    <w:p w14:paraId="03C35766" w14:textId="77777777" w:rsidR="000B56EF" w:rsidRDefault="000B56EF" w:rsidP="00A55BC4">
      <w:pPr>
        <w:rPr>
          <w:rFonts w:ascii="Arial" w:hAnsi="Arial" w:cs="Arial"/>
          <w:sz w:val="24"/>
          <w:szCs w:val="24"/>
        </w:rPr>
      </w:pPr>
    </w:p>
    <w:p w14:paraId="12D3916C" w14:textId="13F8325B" w:rsidR="00240AD5" w:rsidRDefault="00A55BC4" w:rsidP="00636AAB">
      <w:pPr>
        <w:rPr>
          <w:rFonts w:ascii="Arial" w:hAnsi="Arial" w:cs="Arial"/>
          <w:sz w:val="24"/>
          <w:szCs w:val="24"/>
          <w:u w:val="single"/>
        </w:rPr>
      </w:pPr>
      <w:r w:rsidRPr="00070288">
        <w:rPr>
          <w:rFonts w:ascii="Arial" w:hAnsi="Arial" w:cs="Arial"/>
          <w:sz w:val="24"/>
          <w:szCs w:val="24"/>
          <w:u w:val="single"/>
        </w:rPr>
        <w:t>Implementation</w:t>
      </w:r>
    </w:p>
    <w:p w14:paraId="329B7D88" w14:textId="67000341" w:rsidR="00636AAB" w:rsidRPr="00E406F3" w:rsidRDefault="00240AD5" w:rsidP="00636AAB">
      <w:pPr>
        <w:rPr>
          <w:rFonts w:ascii="Arial" w:hAnsi="Arial" w:cs="Arial"/>
          <w:sz w:val="24"/>
          <w:szCs w:val="24"/>
        </w:rPr>
      </w:pPr>
      <w:r>
        <w:rPr>
          <w:rFonts w:ascii="Arial" w:hAnsi="Arial" w:cs="Arial"/>
          <w:bCs/>
          <w:sz w:val="24"/>
          <w:szCs w:val="24"/>
        </w:rPr>
        <w:t>A</w:t>
      </w:r>
      <w:r w:rsidR="00636AAB" w:rsidRPr="00E406F3">
        <w:rPr>
          <w:rFonts w:ascii="Arial" w:hAnsi="Arial" w:cs="Arial"/>
          <w:bCs/>
          <w:sz w:val="24"/>
          <w:szCs w:val="24"/>
        </w:rPr>
        <w:t xml:space="preserve">t Cheriton Bishop and Yeoford Primary </w:t>
      </w:r>
      <w:r w:rsidR="00CF569A">
        <w:rPr>
          <w:rFonts w:ascii="Arial" w:hAnsi="Arial" w:cs="Arial"/>
          <w:bCs/>
          <w:sz w:val="24"/>
          <w:szCs w:val="24"/>
        </w:rPr>
        <w:t>S</w:t>
      </w:r>
      <w:r w:rsidR="00636AAB" w:rsidRPr="00E406F3">
        <w:rPr>
          <w:rFonts w:ascii="Arial" w:hAnsi="Arial" w:cs="Arial"/>
          <w:bCs/>
          <w:sz w:val="24"/>
          <w:szCs w:val="24"/>
        </w:rPr>
        <w:t xml:space="preserve">chool, we ensure that our children have </w:t>
      </w:r>
      <w:r w:rsidR="00E406F3" w:rsidRPr="00E406F3">
        <w:rPr>
          <w:rFonts w:ascii="Arial" w:hAnsi="Arial" w:cs="Arial"/>
          <w:bCs/>
          <w:sz w:val="24"/>
          <w:szCs w:val="24"/>
        </w:rPr>
        <w:t>access</w:t>
      </w:r>
      <w:r w:rsidR="00636AAB" w:rsidRPr="00E406F3">
        <w:rPr>
          <w:rFonts w:ascii="Arial" w:hAnsi="Arial" w:cs="Arial"/>
          <w:bCs/>
          <w:sz w:val="24"/>
          <w:szCs w:val="24"/>
        </w:rPr>
        <w:t xml:space="preserve"> to a high quality </w:t>
      </w:r>
      <w:r w:rsidR="00BC1721">
        <w:rPr>
          <w:rFonts w:ascii="Arial" w:hAnsi="Arial" w:cs="Arial"/>
          <w:bCs/>
          <w:sz w:val="24"/>
          <w:szCs w:val="24"/>
        </w:rPr>
        <w:t>M</w:t>
      </w:r>
      <w:r w:rsidR="00636AAB" w:rsidRPr="00E406F3">
        <w:rPr>
          <w:rFonts w:ascii="Arial" w:hAnsi="Arial" w:cs="Arial"/>
          <w:bCs/>
          <w:sz w:val="24"/>
          <w:szCs w:val="24"/>
        </w:rPr>
        <w:t xml:space="preserve">aths curriculum that is both challenging and enjoyable. </w:t>
      </w:r>
      <w:r w:rsidR="00636AAB" w:rsidRPr="00E406F3">
        <w:rPr>
          <w:rFonts w:ascii="Arial" w:hAnsi="Arial" w:cs="Arial"/>
          <w:sz w:val="24"/>
          <w:szCs w:val="24"/>
        </w:rPr>
        <w:t>Objects, pictures, words, numbers and symbols are displayed in each class</w:t>
      </w:r>
      <w:r w:rsidR="00E406F3" w:rsidRPr="00E406F3">
        <w:rPr>
          <w:rFonts w:ascii="Arial" w:hAnsi="Arial" w:cs="Arial"/>
          <w:sz w:val="24"/>
          <w:szCs w:val="24"/>
        </w:rPr>
        <w:t xml:space="preserve"> and form part of the learning environment, which supports our approach to teaching mastery. We keep the connective model at the heart of the learning experiences for our children. We believe this helps </w:t>
      </w:r>
      <w:r w:rsidR="00E25E29">
        <w:rPr>
          <w:rFonts w:ascii="Arial" w:hAnsi="Arial" w:cs="Arial"/>
          <w:sz w:val="24"/>
          <w:szCs w:val="24"/>
        </w:rPr>
        <w:t>them</w:t>
      </w:r>
      <w:r w:rsidR="00E406F3" w:rsidRPr="00E406F3">
        <w:rPr>
          <w:rFonts w:ascii="Arial" w:hAnsi="Arial" w:cs="Arial"/>
          <w:sz w:val="24"/>
          <w:szCs w:val="24"/>
        </w:rPr>
        <w:t xml:space="preserve"> to explore and demonstrate </w:t>
      </w:r>
      <w:r w:rsidR="00636AAB" w:rsidRPr="00E406F3">
        <w:rPr>
          <w:rFonts w:ascii="Arial" w:hAnsi="Arial" w:cs="Arial"/>
          <w:sz w:val="24"/>
          <w:szCs w:val="24"/>
        </w:rPr>
        <w:lastRenderedPageBreak/>
        <w:t xml:space="preserve">mathematical ideas, enrich their learning experience and deepen </w:t>
      </w:r>
      <w:r w:rsidR="00E406F3" w:rsidRPr="00E406F3">
        <w:rPr>
          <w:rFonts w:ascii="Arial" w:hAnsi="Arial" w:cs="Arial"/>
          <w:sz w:val="24"/>
          <w:szCs w:val="24"/>
        </w:rPr>
        <w:t xml:space="preserve">their </w:t>
      </w:r>
      <w:r w:rsidR="00636AAB" w:rsidRPr="00E406F3">
        <w:rPr>
          <w:rFonts w:ascii="Arial" w:hAnsi="Arial" w:cs="Arial"/>
          <w:sz w:val="24"/>
          <w:szCs w:val="24"/>
        </w:rPr>
        <w:t>understanding. Together, these elements help cement knowledge so pu</w:t>
      </w:r>
      <w:r w:rsidR="001C0798">
        <w:rPr>
          <w:rFonts w:ascii="Arial" w:hAnsi="Arial" w:cs="Arial"/>
          <w:sz w:val="24"/>
          <w:szCs w:val="24"/>
        </w:rPr>
        <w:t>pils truly understand what they ha</w:t>
      </w:r>
      <w:r w:rsidR="00636AAB" w:rsidRPr="00E406F3">
        <w:rPr>
          <w:rFonts w:ascii="Arial" w:hAnsi="Arial" w:cs="Arial"/>
          <w:sz w:val="24"/>
          <w:szCs w:val="24"/>
        </w:rPr>
        <w:t>ve learnt.</w:t>
      </w:r>
    </w:p>
    <w:p w14:paraId="52C3428A" w14:textId="33B0803C" w:rsidR="00E406F3" w:rsidRDefault="009A339E" w:rsidP="00636AAB">
      <w:r w:rsidRPr="00E406F3">
        <w:rPr>
          <w:rFonts w:ascii="Arial" w:hAnsi="Arial" w:cs="Arial"/>
          <w:noProof/>
          <w:sz w:val="24"/>
          <w:szCs w:val="24"/>
          <w:lang w:eastAsia="en-GB"/>
        </w:rPr>
        <w:drawing>
          <wp:anchor distT="0" distB="0" distL="114300" distR="114300" simplePos="0" relativeHeight="251662336" behindDoc="1" locked="0" layoutInCell="1" allowOverlap="1" wp14:anchorId="74886C81" wp14:editId="72081F9D">
            <wp:simplePos x="0" y="0"/>
            <wp:positionH relativeFrom="margin">
              <wp:posOffset>2006600</wp:posOffset>
            </wp:positionH>
            <wp:positionV relativeFrom="paragraph">
              <wp:posOffset>0</wp:posOffset>
            </wp:positionV>
            <wp:extent cx="2768600" cy="1511935"/>
            <wp:effectExtent l="0" t="0" r="0" b="0"/>
            <wp:wrapTight wrapText="bothSides">
              <wp:wrapPolygon edited="0">
                <wp:start x="0" y="0"/>
                <wp:lineTo x="0" y="21228"/>
                <wp:lineTo x="21402" y="21228"/>
                <wp:lineTo x="21402"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0"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9A713" w14:textId="62DB5E0A" w:rsidR="00E406F3" w:rsidRDefault="00E406F3" w:rsidP="00636AAB"/>
    <w:p w14:paraId="14B3932E" w14:textId="77777777" w:rsidR="00E406F3" w:rsidRDefault="00E406F3" w:rsidP="00636AAB"/>
    <w:p w14:paraId="0317ED07" w14:textId="15367F93" w:rsidR="00E406F3" w:rsidRDefault="00E406F3" w:rsidP="00636AAB"/>
    <w:p w14:paraId="64120934" w14:textId="66C8ECDD" w:rsidR="00E406F3" w:rsidRDefault="00E406F3" w:rsidP="00636AAB">
      <w:r>
        <w:rPr>
          <w:noProof/>
          <w:lang w:eastAsia="en-GB"/>
        </w:rPr>
        <mc:AlternateContent>
          <mc:Choice Requires="wps">
            <w:drawing>
              <wp:anchor distT="0" distB="0" distL="114300" distR="114300" simplePos="0" relativeHeight="251663360" behindDoc="0" locked="0" layoutInCell="1" allowOverlap="1" wp14:anchorId="28180B99" wp14:editId="2A86F8DD">
                <wp:simplePos x="0" y="0"/>
                <wp:positionH relativeFrom="column">
                  <wp:posOffset>2260600</wp:posOffset>
                </wp:positionH>
                <wp:positionV relativeFrom="paragraph">
                  <wp:posOffset>76835</wp:posOffset>
                </wp:positionV>
                <wp:extent cx="231140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11400" cy="476250"/>
                        </a:xfrm>
                        <a:prstGeom prst="rect">
                          <a:avLst/>
                        </a:prstGeom>
                        <a:solidFill>
                          <a:schemeClr val="lt1"/>
                        </a:solidFill>
                        <a:ln w="6350">
                          <a:noFill/>
                        </a:ln>
                      </wps:spPr>
                      <wps:txbx>
                        <w:txbxContent>
                          <w:p w14:paraId="46BEE0E3" w14:textId="771F2288" w:rsidR="00E406F3" w:rsidRPr="00E406F3" w:rsidRDefault="00E406F3">
                            <w:pPr>
                              <w:rPr>
                                <w:rFonts w:ascii="Arial" w:hAnsi="Arial" w:cs="Arial"/>
                                <w:sz w:val="24"/>
                                <w:szCs w:val="24"/>
                              </w:rPr>
                            </w:pPr>
                            <w:r w:rsidRPr="00E406F3">
                              <w:rPr>
                                <w:rFonts w:ascii="Arial" w:hAnsi="Arial" w:cs="Arial"/>
                                <w:sz w:val="24"/>
                                <w:szCs w:val="24"/>
                              </w:rPr>
                              <w:t xml:space="preserve">The connective model, Haylock </w:t>
                            </w:r>
                            <w:r w:rsidR="0015360F">
                              <w:rPr>
                                <w:rFonts w:ascii="Arial" w:hAnsi="Arial" w:cs="Arial"/>
                                <w:sz w:val="24"/>
                                <w:szCs w:val="24"/>
                              </w:rPr>
                              <w:t xml:space="preserve">      </w:t>
                            </w:r>
                            <w:r w:rsidRPr="00E406F3">
                              <w:rPr>
                                <w:rFonts w:ascii="Arial" w:hAnsi="Arial" w:cs="Arial"/>
                                <w:sz w:val="24"/>
                                <w:szCs w:val="24"/>
                              </w:rPr>
                              <w:t>and Cockburn (1989)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80B99" id="_x0000_t202" coordsize="21600,21600" o:spt="202" path="m,l,21600r21600,l21600,xe">
                <v:stroke joinstyle="miter"/>
                <v:path gradientshapeok="t" o:connecttype="rect"/>
              </v:shapetype>
              <v:shape id="Text Box 4" o:spid="_x0000_s1026" type="#_x0000_t202" style="position:absolute;margin-left:178pt;margin-top:6.05pt;width:182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" fillcolor="white [3201]" stroked="f" strokeweight=".5pt">
                <v:textbox>
                  <w:txbxContent>
                    <w:p w14:paraId="46BEE0E3" w14:textId="771F2288" w:rsidR="00E406F3" w:rsidRPr="00E406F3" w:rsidRDefault="00E406F3">
                      <w:pPr>
                        <w:rPr>
                          <w:rFonts w:ascii="Arial" w:hAnsi="Arial" w:cs="Arial"/>
                          <w:sz w:val="24"/>
                          <w:szCs w:val="24"/>
                        </w:rPr>
                      </w:pPr>
                      <w:r w:rsidRPr="00E406F3">
                        <w:rPr>
                          <w:rFonts w:ascii="Arial" w:hAnsi="Arial" w:cs="Arial"/>
                          <w:sz w:val="24"/>
                          <w:szCs w:val="24"/>
                        </w:rPr>
                        <w:t xml:space="preserve">The connective model, Haylock </w:t>
                      </w:r>
                      <w:r w:rsidR="0015360F">
                        <w:rPr>
                          <w:rFonts w:ascii="Arial" w:hAnsi="Arial" w:cs="Arial"/>
                          <w:sz w:val="24"/>
                          <w:szCs w:val="24"/>
                        </w:rPr>
                        <w:t xml:space="preserve">      </w:t>
                      </w:r>
                      <w:r w:rsidRPr="00E406F3">
                        <w:rPr>
                          <w:rFonts w:ascii="Arial" w:hAnsi="Arial" w:cs="Arial"/>
                          <w:sz w:val="24"/>
                          <w:szCs w:val="24"/>
                        </w:rPr>
                        <w:t>and Cockburn (1989)</w:t>
                      </w:r>
                    </w:p>
                  </w:txbxContent>
                </v:textbox>
              </v:shape>
            </w:pict>
          </mc:Fallback>
        </mc:AlternateContent>
      </w:r>
    </w:p>
    <w:p w14:paraId="36A0D81A" w14:textId="3CB1B09D" w:rsidR="0040499F" w:rsidRDefault="0040499F" w:rsidP="00E406F3">
      <w:pPr>
        <w:rPr>
          <w:rFonts w:ascii="Arial" w:hAnsi="Arial" w:cs="Arial"/>
          <w:bCs/>
          <w:sz w:val="20"/>
          <w:szCs w:val="20"/>
        </w:rPr>
      </w:pPr>
    </w:p>
    <w:p w14:paraId="07D14FAE" w14:textId="77777777" w:rsidR="009A339E" w:rsidRDefault="009A339E" w:rsidP="00E406F3">
      <w:pPr>
        <w:rPr>
          <w:rFonts w:ascii="Arial" w:hAnsi="Arial" w:cs="Arial"/>
          <w:bCs/>
          <w:sz w:val="20"/>
          <w:szCs w:val="20"/>
        </w:rPr>
      </w:pPr>
    </w:p>
    <w:p w14:paraId="52C25B38" w14:textId="37768F45" w:rsidR="00C57974" w:rsidRDefault="00E406F3" w:rsidP="00E406F3">
      <w:pPr>
        <w:rPr>
          <w:rFonts w:ascii="Arial" w:hAnsi="Arial" w:cs="Arial"/>
          <w:bCs/>
          <w:sz w:val="24"/>
          <w:szCs w:val="24"/>
        </w:rPr>
      </w:pPr>
      <w:r w:rsidRPr="0040499F">
        <w:rPr>
          <w:rFonts w:ascii="Arial" w:hAnsi="Arial" w:cs="Arial"/>
          <w:bCs/>
          <w:sz w:val="24"/>
          <w:szCs w:val="24"/>
        </w:rPr>
        <w:t xml:space="preserve">Short term planning makes use of the </w:t>
      </w:r>
      <w:r w:rsidR="002D7245">
        <w:rPr>
          <w:rFonts w:ascii="Arial" w:hAnsi="Arial" w:cs="Arial"/>
          <w:bCs/>
          <w:sz w:val="24"/>
          <w:szCs w:val="24"/>
        </w:rPr>
        <w:t xml:space="preserve">Rising stars, </w:t>
      </w:r>
      <w:r w:rsidRPr="0040499F">
        <w:rPr>
          <w:rFonts w:ascii="Arial" w:hAnsi="Arial" w:cs="Arial"/>
          <w:bCs/>
          <w:sz w:val="24"/>
          <w:szCs w:val="24"/>
        </w:rPr>
        <w:t xml:space="preserve">White Rose Maths Hub, NCETM and NRICH </w:t>
      </w:r>
      <w:r w:rsidR="00240AD5">
        <w:rPr>
          <w:rFonts w:ascii="Arial" w:hAnsi="Arial" w:cs="Arial"/>
          <w:bCs/>
          <w:sz w:val="24"/>
          <w:szCs w:val="24"/>
        </w:rPr>
        <w:t>resources. We also have</w:t>
      </w:r>
      <w:r w:rsidR="0040499F" w:rsidRPr="0040499F">
        <w:rPr>
          <w:rFonts w:ascii="Arial" w:hAnsi="Arial" w:cs="Arial"/>
          <w:bCs/>
          <w:sz w:val="24"/>
          <w:szCs w:val="24"/>
        </w:rPr>
        <w:t xml:space="preserve"> our own school </w:t>
      </w:r>
      <w:r w:rsidR="00283E91">
        <w:rPr>
          <w:rFonts w:ascii="Arial" w:hAnsi="Arial" w:cs="Arial"/>
          <w:bCs/>
          <w:sz w:val="24"/>
          <w:szCs w:val="24"/>
        </w:rPr>
        <w:t>C</w:t>
      </w:r>
      <w:r w:rsidR="0040499F" w:rsidRPr="0040499F">
        <w:rPr>
          <w:rFonts w:ascii="Arial" w:hAnsi="Arial" w:cs="Arial"/>
          <w:bCs/>
          <w:sz w:val="24"/>
          <w:szCs w:val="24"/>
        </w:rPr>
        <w:t xml:space="preserve">alculation </w:t>
      </w:r>
      <w:r w:rsidR="00283E91">
        <w:rPr>
          <w:rFonts w:ascii="Arial" w:hAnsi="Arial" w:cs="Arial"/>
          <w:bCs/>
          <w:sz w:val="24"/>
          <w:szCs w:val="24"/>
        </w:rPr>
        <w:t>P</w:t>
      </w:r>
      <w:r w:rsidR="0040499F" w:rsidRPr="0040499F">
        <w:rPr>
          <w:rFonts w:ascii="Arial" w:hAnsi="Arial" w:cs="Arial"/>
          <w:bCs/>
          <w:sz w:val="24"/>
          <w:szCs w:val="24"/>
        </w:rPr>
        <w:t>olicy</w:t>
      </w:r>
      <w:r w:rsidR="00C57974">
        <w:rPr>
          <w:rFonts w:ascii="Arial" w:hAnsi="Arial" w:cs="Arial"/>
          <w:bCs/>
          <w:sz w:val="24"/>
          <w:szCs w:val="24"/>
        </w:rPr>
        <w:t xml:space="preserve"> and </w:t>
      </w:r>
      <w:r w:rsidR="00283E91">
        <w:rPr>
          <w:rFonts w:ascii="Arial" w:hAnsi="Arial" w:cs="Arial"/>
          <w:bCs/>
          <w:sz w:val="24"/>
          <w:szCs w:val="24"/>
        </w:rPr>
        <w:t>C</w:t>
      </w:r>
      <w:r w:rsidR="00C57974">
        <w:rPr>
          <w:rFonts w:ascii="Arial" w:hAnsi="Arial" w:cs="Arial"/>
          <w:bCs/>
          <w:sz w:val="24"/>
          <w:szCs w:val="24"/>
        </w:rPr>
        <w:t xml:space="preserve">urriculum </w:t>
      </w:r>
      <w:r w:rsidR="00283E91">
        <w:rPr>
          <w:rFonts w:ascii="Arial" w:hAnsi="Arial" w:cs="Arial"/>
          <w:bCs/>
          <w:sz w:val="24"/>
          <w:szCs w:val="24"/>
        </w:rPr>
        <w:t>P</w:t>
      </w:r>
      <w:r w:rsidR="00C57974">
        <w:rPr>
          <w:rFonts w:ascii="Arial" w:hAnsi="Arial" w:cs="Arial"/>
          <w:bCs/>
          <w:sz w:val="24"/>
          <w:szCs w:val="24"/>
        </w:rPr>
        <w:t>lan</w:t>
      </w:r>
      <w:r w:rsidRPr="0040499F">
        <w:rPr>
          <w:rFonts w:ascii="Arial" w:hAnsi="Arial" w:cs="Arial"/>
          <w:bCs/>
          <w:sz w:val="24"/>
          <w:szCs w:val="24"/>
        </w:rPr>
        <w:t>.</w:t>
      </w:r>
      <w:r w:rsidR="0040499F" w:rsidRPr="0040499F">
        <w:rPr>
          <w:rFonts w:ascii="Arial" w:hAnsi="Arial" w:cs="Arial"/>
          <w:bCs/>
          <w:sz w:val="24"/>
          <w:szCs w:val="24"/>
        </w:rPr>
        <w:t xml:space="preserve"> The </w:t>
      </w:r>
      <w:r w:rsidR="0057624F">
        <w:rPr>
          <w:rFonts w:ascii="Arial" w:hAnsi="Arial" w:cs="Arial"/>
          <w:bCs/>
          <w:sz w:val="24"/>
          <w:szCs w:val="24"/>
        </w:rPr>
        <w:t>C</w:t>
      </w:r>
      <w:r w:rsidR="0040499F" w:rsidRPr="0040499F">
        <w:rPr>
          <w:rFonts w:ascii="Arial" w:hAnsi="Arial" w:cs="Arial"/>
          <w:bCs/>
          <w:sz w:val="24"/>
          <w:szCs w:val="24"/>
        </w:rPr>
        <w:t xml:space="preserve">alculation </w:t>
      </w:r>
      <w:r w:rsidR="0057624F">
        <w:rPr>
          <w:rFonts w:ascii="Arial" w:hAnsi="Arial" w:cs="Arial"/>
          <w:bCs/>
          <w:sz w:val="24"/>
          <w:szCs w:val="24"/>
        </w:rPr>
        <w:t>P</w:t>
      </w:r>
      <w:r w:rsidR="0040499F" w:rsidRPr="0040499F">
        <w:rPr>
          <w:rFonts w:ascii="Arial" w:hAnsi="Arial" w:cs="Arial"/>
          <w:bCs/>
          <w:sz w:val="24"/>
          <w:szCs w:val="24"/>
        </w:rPr>
        <w:t>olicy</w:t>
      </w:r>
      <w:r w:rsidR="00C57974">
        <w:rPr>
          <w:rFonts w:ascii="Arial" w:hAnsi="Arial" w:cs="Arial"/>
          <w:bCs/>
          <w:sz w:val="24"/>
          <w:szCs w:val="24"/>
        </w:rPr>
        <w:t xml:space="preserve"> and </w:t>
      </w:r>
      <w:r w:rsidR="0057624F">
        <w:rPr>
          <w:rFonts w:ascii="Arial" w:hAnsi="Arial" w:cs="Arial"/>
          <w:bCs/>
          <w:sz w:val="24"/>
          <w:szCs w:val="24"/>
        </w:rPr>
        <w:t>C</w:t>
      </w:r>
      <w:r w:rsidR="00C57974">
        <w:rPr>
          <w:rFonts w:ascii="Arial" w:hAnsi="Arial" w:cs="Arial"/>
          <w:bCs/>
          <w:sz w:val="24"/>
          <w:szCs w:val="24"/>
        </w:rPr>
        <w:t xml:space="preserve">urriculum </w:t>
      </w:r>
      <w:r w:rsidR="0057624F">
        <w:rPr>
          <w:rFonts w:ascii="Arial" w:hAnsi="Arial" w:cs="Arial"/>
          <w:bCs/>
          <w:sz w:val="24"/>
          <w:szCs w:val="24"/>
        </w:rPr>
        <w:t>P</w:t>
      </w:r>
      <w:bookmarkStart w:id="0" w:name="_GoBack"/>
      <w:bookmarkEnd w:id="0"/>
      <w:r w:rsidR="00C57974">
        <w:rPr>
          <w:rFonts w:ascii="Arial" w:hAnsi="Arial" w:cs="Arial"/>
          <w:bCs/>
          <w:sz w:val="24"/>
          <w:szCs w:val="24"/>
        </w:rPr>
        <w:t>lan</w:t>
      </w:r>
      <w:r w:rsidR="0040499F" w:rsidRPr="0040499F">
        <w:rPr>
          <w:rFonts w:ascii="Arial" w:hAnsi="Arial" w:cs="Arial"/>
          <w:bCs/>
          <w:sz w:val="24"/>
          <w:szCs w:val="24"/>
        </w:rPr>
        <w:t xml:space="preserve"> </w:t>
      </w:r>
      <w:r w:rsidR="00C57974">
        <w:rPr>
          <w:rFonts w:ascii="Arial" w:hAnsi="Arial" w:cs="Arial"/>
          <w:bCs/>
          <w:sz w:val="24"/>
          <w:szCs w:val="24"/>
        </w:rPr>
        <w:t>are</w:t>
      </w:r>
      <w:r w:rsidR="0040499F" w:rsidRPr="0040499F">
        <w:rPr>
          <w:rFonts w:ascii="Arial" w:hAnsi="Arial" w:cs="Arial"/>
          <w:bCs/>
          <w:sz w:val="24"/>
          <w:szCs w:val="24"/>
        </w:rPr>
        <w:t xml:space="preserve"> used to ensure there is a consistent approach to mathematics as the children move from class to class.</w:t>
      </w:r>
      <w:r w:rsidR="00C57974">
        <w:rPr>
          <w:rFonts w:ascii="Arial" w:hAnsi="Arial" w:cs="Arial"/>
          <w:bCs/>
          <w:sz w:val="24"/>
          <w:szCs w:val="24"/>
        </w:rPr>
        <w:t xml:space="preserve"> In each </w:t>
      </w:r>
      <w:r w:rsidR="00C57974" w:rsidRPr="00C57974">
        <w:rPr>
          <w:rFonts w:ascii="Arial" w:hAnsi="Arial" w:cs="Arial"/>
          <w:bCs/>
          <w:sz w:val="24"/>
          <w:szCs w:val="24"/>
        </w:rPr>
        <w:t xml:space="preserve">class, we understand the vital role that fluency plays in developing mathematical </w:t>
      </w:r>
      <w:r w:rsidR="00C57974">
        <w:rPr>
          <w:rFonts w:ascii="Arial" w:hAnsi="Arial" w:cs="Arial"/>
          <w:bCs/>
          <w:sz w:val="24"/>
          <w:szCs w:val="24"/>
        </w:rPr>
        <w:t>understanding</w:t>
      </w:r>
      <w:r w:rsidR="00C57974" w:rsidRPr="00C57974">
        <w:rPr>
          <w:rFonts w:ascii="Arial" w:hAnsi="Arial" w:cs="Arial"/>
          <w:bCs/>
          <w:sz w:val="24"/>
          <w:szCs w:val="24"/>
        </w:rPr>
        <w:t xml:space="preserve">. </w:t>
      </w:r>
      <w:r w:rsidR="00240AD5">
        <w:rPr>
          <w:rFonts w:ascii="Arial" w:hAnsi="Arial" w:cs="Arial"/>
          <w:bCs/>
          <w:sz w:val="24"/>
          <w:szCs w:val="24"/>
        </w:rPr>
        <w:t>Therefore,</w:t>
      </w:r>
      <w:r w:rsidR="00C57974" w:rsidRPr="00C57974">
        <w:rPr>
          <w:rFonts w:ascii="Arial" w:hAnsi="Arial" w:cs="Arial"/>
          <w:bCs/>
          <w:sz w:val="24"/>
          <w:szCs w:val="24"/>
        </w:rPr>
        <w:t xml:space="preserve"> all children </w:t>
      </w:r>
      <w:r w:rsidR="00C57974" w:rsidRPr="00C57974">
        <w:rPr>
          <w:rFonts w:ascii="Arial" w:hAnsi="Arial" w:cs="Arial"/>
          <w:sz w:val="24"/>
          <w:szCs w:val="24"/>
        </w:rPr>
        <w:t xml:space="preserve">receive 15 minutes of basic skills to help develop fluency which follows the ‘No </w:t>
      </w:r>
      <w:r w:rsidR="00C203AE">
        <w:rPr>
          <w:rFonts w:ascii="Arial" w:hAnsi="Arial" w:cs="Arial"/>
          <w:sz w:val="24"/>
          <w:szCs w:val="24"/>
        </w:rPr>
        <w:t>N</w:t>
      </w:r>
      <w:r w:rsidR="00C57974" w:rsidRPr="00C57974">
        <w:rPr>
          <w:rFonts w:ascii="Arial" w:hAnsi="Arial" w:cs="Arial"/>
          <w:sz w:val="24"/>
          <w:szCs w:val="24"/>
        </w:rPr>
        <w:t xml:space="preserve">onsense Maths’ guide. This may include discussion, pre teaching and </w:t>
      </w:r>
      <w:r w:rsidR="00C57974">
        <w:rPr>
          <w:rFonts w:ascii="Arial" w:hAnsi="Arial" w:cs="Arial"/>
          <w:sz w:val="24"/>
          <w:szCs w:val="24"/>
        </w:rPr>
        <w:t>extending</w:t>
      </w:r>
      <w:r w:rsidR="00C57974" w:rsidRPr="00C57974">
        <w:rPr>
          <w:rFonts w:ascii="Arial" w:hAnsi="Arial" w:cs="Arial"/>
          <w:sz w:val="24"/>
          <w:szCs w:val="24"/>
        </w:rPr>
        <w:t xml:space="preserve"> vocabulary.</w:t>
      </w:r>
      <w:r w:rsidR="00C57974">
        <w:t xml:space="preserve"> </w:t>
      </w:r>
    </w:p>
    <w:p w14:paraId="1B303A67" w14:textId="2609B9E3" w:rsidR="00C57974" w:rsidRDefault="00C57974" w:rsidP="00E406F3">
      <w:pPr>
        <w:rPr>
          <w:rFonts w:ascii="Arial" w:hAnsi="Arial" w:cs="Arial"/>
          <w:bCs/>
          <w:sz w:val="24"/>
          <w:szCs w:val="24"/>
        </w:rPr>
      </w:pPr>
      <w:r>
        <w:rPr>
          <w:rFonts w:ascii="Arial" w:hAnsi="Arial" w:cs="Arial"/>
          <w:bCs/>
          <w:sz w:val="24"/>
          <w:szCs w:val="24"/>
        </w:rPr>
        <w:t>In maths sessions, e</w:t>
      </w:r>
      <w:r w:rsidR="00E406F3" w:rsidRPr="0040499F">
        <w:rPr>
          <w:rFonts w:ascii="Arial" w:hAnsi="Arial" w:cs="Arial"/>
          <w:bCs/>
          <w:sz w:val="24"/>
          <w:szCs w:val="24"/>
        </w:rPr>
        <w:t xml:space="preserve">ach unit of mathematics is taught in a sequence which has been planned based on formative assessment of what the children already know. Elicitation tasks are carefully designed by the teachers at the start of every unit to inform the planning cycle. New content is taught through small steps to support children in their learning journey which </w:t>
      </w:r>
      <w:r w:rsidR="00240AD5">
        <w:rPr>
          <w:rFonts w:ascii="Arial" w:hAnsi="Arial" w:cs="Arial"/>
          <w:bCs/>
          <w:sz w:val="24"/>
          <w:szCs w:val="24"/>
        </w:rPr>
        <w:t xml:space="preserve">then </w:t>
      </w:r>
      <w:r w:rsidR="00E406F3" w:rsidRPr="0040499F">
        <w:rPr>
          <w:rFonts w:ascii="Arial" w:hAnsi="Arial" w:cs="Arial"/>
          <w:bCs/>
          <w:sz w:val="24"/>
          <w:szCs w:val="24"/>
        </w:rPr>
        <w:t>progresses into supported</w:t>
      </w:r>
      <w:r w:rsidR="00240AD5">
        <w:rPr>
          <w:rFonts w:ascii="Arial" w:hAnsi="Arial" w:cs="Arial"/>
          <w:bCs/>
          <w:sz w:val="24"/>
          <w:szCs w:val="24"/>
        </w:rPr>
        <w:t>,</w:t>
      </w:r>
      <w:r w:rsidR="00E406F3" w:rsidRPr="0040499F">
        <w:rPr>
          <w:rFonts w:ascii="Arial" w:hAnsi="Arial" w:cs="Arial"/>
          <w:bCs/>
          <w:sz w:val="24"/>
          <w:szCs w:val="24"/>
        </w:rPr>
        <w:t xml:space="preserve"> independent practise for children to secure their new skills. Teachers use differentiated questioning to elicit feedback from all students to </w:t>
      </w:r>
      <w:r w:rsidR="00240AD5">
        <w:rPr>
          <w:rFonts w:ascii="Arial" w:hAnsi="Arial" w:cs="Arial"/>
          <w:bCs/>
          <w:sz w:val="24"/>
          <w:szCs w:val="24"/>
        </w:rPr>
        <w:t>identify</w:t>
      </w:r>
      <w:r w:rsidR="00E406F3" w:rsidRPr="0040499F">
        <w:rPr>
          <w:rFonts w:ascii="Arial" w:hAnsi="Arial" w:cs="Arial"/>
          <w:bCs/>
          <w:sz w:val="24"/>
          <w:szCs w:val="24"/>
        </w:rPr>
        <w:t xml:space="preserve"> and address any misconceptions in learning. Where these misconceptions are seen, they are readdressed through supported practice to enable all children to succeed. </w:t>
      </w:r>
      <w:r w:rsidR="0040499F">
        <w:rPr>
          <w:rFonts w:ascii="Arial" w:hAnsi="Arial" w:cs="Arial"/>
          <w:bCs/>
          <w:sz w:val="24"/>
          <w:szCs w:val="24"/>
        </w:rPr>
        <w:t xml:space="preserve">There is a focus on breadth and depth of understanding within our curriculum and children are encouraged to apply their knowledge in a range of scenarios. This may be in other areas of the curriculum or, where possible, in real life </w:t>
      </w:r>
      <w:r w:rsidR="00240AD5">
        <w:rPr>
          <w:rFonts w:ascii="Arial" w:hAnsi="Arial" w:cs="Arial"/>
          <w:bCs/>
          <w:sz w:val="24"/>
          <w:szCs w:val="24"/>
        </w:rPr>
        <w:t>situations</w:t>
      </w:r>
      <w:r w:rsidR="0040499F">
        <w:rPr>
          <w:rFonts w:ascii="Arial" w:hAnsi="Arial" w:cs="Arial"/>
          <w:bCs/>
          <w:sz w:val="24"/>
          <w:szCs w:val="24"/>
        </w:rPr>
        <w:t xml:space="preserve">. We believe it to be of absolute importance that the children understand where Maths fits as part </w:t>
      </w:r>
      <w:r w:rsidR="0040499F" w:rsidRPr="0040499F">
        <w:rPr>
          <w:rFonts w:ascii="Arial" w:hAnsi="Arial" w:cs="Arial"/>
          <w:bCs/>
          <w:sz w:val="24"/>
          <w:szCs w:val="24"/>
        </w:rPr>
        <w:t xml:space="preserve">of the wider world. </w:t>
      </w:r>
    </w:p>
    <w:p w14:paraId="5AF0D7F9" w14:textId="1B59D9F8" w:rsidR="00E406F3" w:rsidRDefault="00C57974" w:rsidP="00E406F3">
      <w:pPr>
        <w:rPr>
          <w:rFonts w:ascii="Arial" w:hAnsi="Arial" w:cs="Arial"/>
          <w:bCs/>
          <w:sz w:val="24"/>
          <w:szCs w:val="24"/>
        </w:rPr>
      </w:pPr>
      <w:r>
        <w:rPr>
          <w:rFonts w:ascii="Arial" w:hAnsi="Arial" w:cs="Arial"/>
          <w:bCs/>
          <w:sz w:val="24"/>
          <w:szCs w:val="24"/>
        </w:rPr>
        <w:t>We</w:t>
      </w:r>
      <w:r w:rsidR="0040499F" w:rsidRPr="0040499F">
        <w:rPr>
          <w:rFonts w:ascii="Arial" w:hAnsi="Arial" w:cs="Arial"/>
          <w:bCs/>
          <w:sz w:val="24"/>
          <w:szCs w:val="24"/>
        </w:rPr>
        <w:t xml:space="preserve"> believe that o</w:t>
      </w:r>
      <w:r w:rsidR="00E406F3" w:rsidRPr="0040499F">
        <w:rPr>
          <w:rFonts w:ascii="Arial" w:hAnsi="Arial" w:cs="Arial"/>
          <w:bCs/>
          <w:sz w:val="24"/>
          <w:szCs w:val="24"/>
        </w:rPr>
        <w:t>ur planning ensures</w:t>
      </w:r>
      <w:r>
        <w:rPr>
          <w:rFonts w:ascii="Arial" w:hAnsi="Arial" w:cs="Arial"/>
          <w:bCs/>
          <w:sz w:val="24"/>
          <w:szCs w:val="24"/>
        </w:rPr>
        <w:t xml:space="preserve"> that</w:t>
      </w:r>
      <w:r w:rsidR="00E406F3" w:rsidRPr="0040499F">
        <w:rPr>
          <w:rFonts w:ascii="Arial" w:hAnsi="Arial" w:cs="Arial"/>
          <w:bCs/>
          <w:sz w:val="24"/>
          <w:szCs w:val="24"/>
        </w:rPr>
        <w:t xml:space="preserve"> we develop independent learners with inquisitive minds who have secure mathematical foundations</w:t>
      </w:r>
      <w:r>
        <w:rPr>
          <w:rFonts w:ascii="Arial" w:hAnsi="Arial" w:cs="Arial"/>
          <w:bCs/>
          <w:sz w:val="24"/>
          <w:szCs w:val="24"/>
        </w:rPr>
        <w:t xml:space="preserve">. </w:t>
      </w:r>
    </w:p>
    <w:p w14:paraId="610BBFE8" w14:textId="77777777" w:rsidR="00E72AF1" w:rsidRPr="0040499F" w:rsidRDefault="00E72AF1" w:rsidP="00E406F3">
      <w:pPr>
        <w:rPr>
          <w:rFonts w:ascii="Arial" w:hAnsi="Arial" w:cs="Arial"/>
          <w:bCs/>
          <w:sz w:val="24"/>
          <w:szCs w:val="24"/>
        </w:rPr>
      </w:pPr>
    </w:p>
    <w:p w14:paraId="7EC60A0F" w14:textId="5E2CFA80" w:rsidR="003F31E8" w:rsidRDefault="73FFC4EC" w:rsidP="00A55BC4">
      <w:pPr>
        <w:rPr>
          <w:rFonts w:ascii="Arial" w:hAnsi="Arial" w:cs="Arial"/>
          <w:sz w:val="24"/>
          <w:szCs w:val="24"/>
          <w:u w:val="single"/>
        </w:rPr>
      </w:pPr>
      <w:r w:rsidRPr="73FFC4EC">
        <w:rPr>
          <w:rFonts w:ascii="Arial" w:hAnsi="Arial" w:cs="Arial"/>
          <w:sz w:val="24"/>
          <w:szCs w:val="24"/>
          <w:u w:val="single"/>
        </w:rPr>
        <w:t xml:space="preserve">Impact </w:t>
      </w:r>
    </w:p>
    <w:p w14:paraId="3C6FAE14" w14:textId="08A94A15" w:rsidR="009A339E" w:rsidRDefault="00240AD5" w:rsidP="00A55BC4">
      <w:pPr>
        <w:rPr>
          <w:rFonts w:ascii="Arial" w:hAnsi="Arial" w:cs="Arial"/>
          <w:sz w:val="24"/>
          <w:szCs w:val="24"/>
        </w:rPr>
      </w:pPr>
      <w:r>
        <w:rPr>
          <w:rFonts w:ascii="Arial" w:hAnsi="Arial" w:cs="Arial"/>
          <w:sz w:val="24"/>
          <w:szCs w:val="24"/>
        </w:rPr>
        <w:t xml:space="preserve">We recognise that through the study of mathematics, we are equipping our children with a uniquely powerful set of tools to understand the world around them. These tools include reasoning, problem solving and the ability to think in abstract ways. We believe that these skills are not only important at this stage in their life, but will be carried with them for the rest of their lives. Whether this be in their future careers, learning to drive or simply navigating their way through daily life, we envisage that these tools will contribute towards our children becoming </w:t>
      </w:r>
      <w:r>
        <w:rPr>
          <w:rFonts w:ascii="Arial" w:hAnsi="Arial" w:cs="Arial"/>
          <w:sz w:val="24"/>
          <w:szCs w:val="24"/>
        </w:rPr>
        <w:lastRenderedPageBreak/>
        <w:t xml:space="preserve">happy, healthy, successful adults.  </w:t>
      </w:r>
      <w:r w:rsidR="0017462C">
        <w:rPr>
          <w:rFonts w:ascii="Arial" w:hAnsi="Arial" w:cs="Arial"/>
          <w:sz w:val="24"/>
          <w:szCs w:val="24"/>
        </w:rPr>
        <w:t>For</w:t>
      </w:r>
      <w:r w:rsidR="009A339E">
        <w:rPr>
          <w:rFonts w:ascii="Arial" w:hAnsi="Arial" w:cs="Arial"/>
          <w:sz w:val="24"/>
          <w:szCs w:val="24"/>
        </w:rPr>
        <w:t xml:space="preserve"> our</w:t>
      </w:r>
      <w:r w:rsidR="0017462C">
        <w:rPr>
          <w:rFonts w:ascii="Arial" w:hAnsi="Arial" w:cs="Arial"/>
          <w:sz w:val="24"/>
          <w:szCs w:val="24"/>
        </w:rPr>
        <w:t xml:space="preserve"> children in our</w:t>
      </w:r>
      <w:r w:rsidR="009A339E">
        <w:rPr>
          <w:rFonts w:ascii="Arial" w:hAnsi="Arial" w:cs="Arial"/>
          <w:sz w:val="24"/>
          <w:szCs w:val="24"/>
        </w:rPr>
        <w:t xml:space="preserve"> schools, we hope that the impact of our curriculum</w:t>
      </w:r>
      <w:r w:rsidR="0017462C">
        <w:rPr>
          <w:rFonts w:ascii="Arial" w:hAnsi="Arial" w:cs="Arial"/>
          <w:sz w:val="24"/>
          <w:szCs w:val="24"/>
        </w:rPr>
        <w:t xml:space="preserve"> is that we create well rounded learners. L</w:t>
      </w:r>
      <w:r w:rsidR="001C0798">
        <w:rPr>
          <w:rFonts w:ascii="Arial" w:hAnsi="Arial" w:cs="Arial"/>
          <w:sz w:val="24"/>
          <w:szCs w:val="24"/>
        </w:rPr>
        <w:t>earners that are not</w:t>
      </w:r>
      <w:r w:rsidR="009A339E">
        <w:rPr>
          <w:rFonts w:ascii="Arial" w:hAnsi="Arial" w:cs="Arial"/>
          <w:sz w:val="24"/>
          <w:szCs w:val="24"/>
        </w:rPr>
        <w:t xml:space="preserve"> afraid of making mistakes; learners that are able to ‘think around a problem’</w:t>
      </w:r>
      <w:r w:rsidR="0017462C">
        <w:rPr>
          <w:rFonts w:ascii="Arial" w:hAnsi="Arial" w:cs="Arial"/>
          <w:sz w:val="24"/>
          <w:szCs w:val="24"/>
        </w:rPr>
        <w:t xml:space="preserve"> showing resilience and strength</w:t>
      </w:r>
      <w:r w:rsidR="009A339E">
        <w:rPr>
          <w:rFonts w:ascii="Arial" w:hAnsi="Arial" w:cs="Arial"/>
          <w:sz w:val="24"/>
          <w:szCs w:val="24"/>
        </w:rPr>
        <w:t>; learners that have a secure knowledge and understanding</w:t>
      </w:r>
      <w:r w:rsidR="0017462C">
        <w:rPr>
          <w:rFonts w:ascii="Arial" w:hAnsi="Arial" w:cs="Arial"/>
          <w:sz w:val="24"/>
          <w:szCs w:val="24"/>
        </w:rPr>
        <w:t xml:space="preserve"> but</w:t>
      </w:r>
      <w:r w:rsidR="009A339E">
        <w:rPr>
          <w:rFonts w:ascii="Arial" w:hAnsi="Arial" w:cs="Arial"/>
          <w:sz w:val="24"/>
          <w:szCs w:val="24"/>
        </w:rPr>
        <w:t xml:space="preserve"> most importantly of all, learners that enjoy </w:t>
      </w:r>
      <w:r w:rsidR="0017462C">
        <w:rPr>
          <w:rFonts w:ascii="Arial" w:hAnsi="Arial" w:cs="Arial"/>
          <w:sz w:val="24"/>
          <w:szCs w:val="24"/>
        </w:rPr>
        <w:t>learning and strive to be the best that they can be</w:t>
      </w:r>
      <w:r w:rsidR="009A339E">
        <w:rPr>
          <w:rFonts w:ascii="Arial" w:hAnsi="Arial" w:cs="Arial"/>
          <w:sz w:val="24"/>
          <w:szCs w:val="24"/>
        </w:rPr>
        <w:t xml:space="preserve">. </w:t>
      </w:r>
    </w:p>
    <w:p w14:paraId="7B81D7A8" w14:textId="6711B2B8" w:rsidR="00B673F2" w:rsidRDefault="00240AD5" w:rsidP="00B673F2">
      <w:pPr>
        <w:rPr>
          <w:rFonts w:ascii="Arial" w:hAnsi="Arial" w:cs="Arial"/>
          <w:sz w:val="24"/>
          <w:szCs w:val="24"/>
          <w:u w:val="single"/>
        </w:rPr>
      </w:pPr>
      <w:r>
        <w:rPr>
          <w:rFonts w:ascii="Arial" w:eastAsia="Arial" w:hAnsi="Arial" w:cs="Arial"/>
          <w:sz w:val="24"/>
          <w:szCs w:val="24"/>
        </w:rPr>
        <w:t xml:space="preserve">  </w:t>
      </w:r>
      <w:r w:rsidR="00B673F2" w:rsidRPr="73FFC4EC">
        <w:rPr>
          <w:rFonts w:ascii="Arial" w:hAnsi="Arial" w:cs="Arial"/>
          <w:sz w:val="24"/>
          <w:szCs w:val="24"/>
          <w:u w:val="single"/>
        </w:rPr>
        <w:t>The</w:t>
      </w:r>
      <w:r w:rsidR="00B673F2">
        <w:rPr>
          <w:rFonts w:ascii="Arial" w:hAnsi="Arial" w:cs="Arial"/>
          <w:sz w:val="24"/>
          <w:szCs w:val="24"/>
          <w:u w:val="single"/>
        </w:rPr>
        <w:t xml:space="preserve"> Curriculum Leader for Mathematics</w:t>
      </w:r>
      <w:r w:rsidR="00B673F2" w:rsidRPr="73FFC4EC">
        <w:rPr>
          <w:rFonts w:ascii="Arial" w:hAnsi="Arial" w:cs="Arial"/>
          <w:sz w:val="24"/>
          <w:szCs w:val="24"/>
          <w:u w:val="single"/>
        </w:rPr>
        <w:t xml:space="preserve"> is: </w:t>
      </w:r>
      <w:r w:rsidR="00B673F2">
        <w:rPr>
          <w:rFonts w:ascii="Arial" w:hAnsi="Arial" w:cs="Arial"/>
          <w:sz w:val="24"/>
          <w:szCs w:val="24"/>
          <w:u w:val="single"/>
        </w:rPr>
        <w:t>Mrs Vicki Gillon</w:t>
      </w:r>
    </w:p>
    <w:p w14:paraId="410E23C8" w14:textId="51CFAE49" w:rsidR="00A55BC4" w:rsidRPr="00070288" w:rsidRDefault="00A55BC4" w:rsidP="00A55BC4">
      <w:pPr>
        <w:rPr>
          <w:rFonts w:ascii="Arial" w:hAnsi="Arial" w:cs="Arial"/>
          <w:sz w:val="24"/>
          <w:szCs w:val="24"/>
        </w:rPr>
      </w:pPr>
    </w:p>
    <w:tbl>
      <w:tblPr>
        <w:tblStyle w:val="TableGrid"/>
        <w:tblW w:w="0" w:type="auto"/>
        <w:tblInd w:w="392" w:type="dxa"/>
        <w:tblLook w:val="04A0" w:firstRow="1" w:lastRow="0" w:firstColumn="1" w:lastColumn="0" w:noHBand="0" w:noVBand="1"/>
      </w:tblPr>
      <w:tblGrid>
        <w:gridCol w:w="9922"/>
      </w:tblGrid>
      <w:tr w:rsidR="003F31E8" w:rsidRPr="00070288" w14:paraId="6EA20BB0" w14:textId="77777777" w:rsidTr="73FFC4EC">
        <w:tc>
          <w:tcPr>
            <w:tcW w:w="9922" w:type="dxa"/>
          </w:tcPr>
          <w:p w14:paraId="083A1757" w14:textId="77777777" w:rsidR="00B673F2" w:rsidRDefault="00B673F2" w:rsidP="003F31E8">
            <w:pPr>
              <w:rPr>
                <w:rFonts w:ascii="Arial" w:hAnsi="Arial" w:cs="Arial"/>
                <w:sz w:val="24"/>
                <w:szCs w:val="24"/>
                <w:u w:val="single"/>
              </w:rPr>
            </w:pPr>
          </w:p>
          <w:p w14:paraId="567F7AE2" w14:textId="0831A85D" w:rsidR="003F31E8" w:rsidRDefault="0017462C" w:rsidP="003F31E8">
            <w:pPr>
              <w:rPr>
                <w:rFonts w:ascii="Arial" w:hAnsi="Arial" w:cs="Arial"/>
                <w:sz w:val="24"/>
                <w:szCs w:val="24"/>
                <w:u w:val="single"/>
              </w:rPr>
            </w:pPr>
            <w:r>
              <w:rPr>
                <w:rFonts w:ascii="Arial" w:hAnsi="Arial" w:cs="Arial"/>
                <w:sz w:val="24"/>
                <w:szCs w:val="24"/>
                <w:u w:val="single"/>
              </w:rPr>
              <w:t>Mathematics</w:t>
            </w:r>
            <w:r w:rsidR="73FFC4EC" w:rsidRPr="73FFC4EC">
              <w:rPr>
                <w:rFonts w:ascii="Arial" w:hAnsi="Arial" w:cs="Arial"/>
                <w:sz w:val="24"/>
                <w:szCs w:val="24"/>
                <w:u w:val="single"/>
              </w:rPr>
              <w:t xml:space="preserve"> in the Early Years: </w:t>
            </w:r>
          </w:p>
          <w:p w14:paraId="48127C5F" w14:textId="77777777" w:rsidR="00B673F2" w:rsidRPr="00070288" w:rsidRDefault="00B673F2" w:rsidP="003F31E8">
            <w:pPr>
              <w:rPr>
                <w:rFonts w:ascii="Arial" w:hAnsi="Arial" w:cs="Arial"/>
                <w:sz w:val="24"/>
                <w:szCs w:val="24"/>
                <w:u w:val="single"/>
              </w:rPr>
            </w:pPr>
          </w:p>
          <w:p w14:paraId="7702BF6D" w14:textId="745EE164" w:rsidR="0017462C" w:rsidRPr="0017462C" w:rsidRDefault="0017462C" w:rsidP="0017462C">
            <w:pPr>
              <w:rPr>
                <w:rFonts w:ascii="Arial" w:hAnsi="Arial" w:cs="Arial"/>
                <w:sz w:val="24"/>
                <w:szCs w:val="24"/>
              </w:rPr>
            </w:pPr>
            <w:r w:rsidRPr="0017462C">
              <w:rPr>
                <w:rFonts w:ascii="Arial" w:hAnsi="Arial" w:cs="Arial"/>
                <w:sz w:val="24"/>
                <w:szCs w:val="24"/>
              </w:rPr>
              <w:t xml:space="preserve">In our schools we provide children with opportunities to develop and improve their skills in counting, understanding and using numbers, calculating simple addition and subtraction problems; and to describe shapes, spaces, and measure. Activities are based on practical real-life contexts to encourage inquisitive minds and develop critical thinking </w:t>
            </w:r>
          </w:p>
          <w:p w14:paraId="76F9A7EB" w14:textId="77777777" w:rsidR="0017462C" w:rsidRPr="0017462C" w:rsidRDefault="0017462C" w:rsidP="0017462C">
            <w:pPr>
              <w:rPr>
                <w:rFonts w:ascii="Arial" w:hAnsi="Arial" w:cs="Arial"/>
                <w:sz w:val="24"/>
                <w:szCs w:val="24"/>
              </w:rPr>
            </w:pPr>
          </w:p>
          <w:p w14:paraId="3F76AB77" w14:textId="62ABE678" w:rsidR="0017462C" w:rsidRPr="0017462C" w:rsidRDefault="0017462C" w:rsidP="0017462C">
            <w:pPr>
              <w:rPr>
                <w:rFonts w:ascii="Arial" w:hAnsi="Arial" w:cs="Arial"/>
                <w:sz w:val="24"/>
                <w:szCs w:val="24"/>
              </w:rPr>
            </w:pPr>
            <w:r w:rsidRPr="0017462C">
              <w:rPr>
                <w:rFonts w:ascii="Arial" w:hAnsi="Arial" w:cs="Arial"/>
                <w:sz w:val="24"/>
                <w:szCs w:val="24"/>
              </w:rPr>
              <w:t xml:space="preserve">Number: children count reliably with numbers from 1 to 20, place them in order and say which number is one more or one less than a given number. Using quantities and objects, they add and subtract two single-digit numbers and count on or back to find the answer. They solve problems, including doubling, halving and sharing.  </w:t>
            </w:r>
          </w:p>
          <w:p w14:paraId="77B56C6C" w14:textId="77777777" w:rsidR="0017462C" w:rsidRPr="0017462C" w:rsidRDefault="0017462C" w:rsidP="0017462C">
            <w:pPr>
              <w:rPr>
                <w:rFonts w:ascii="Arial" w:hAnsi="Arial" w:cs="Arial"/>
                <w:sz w:val="24"/>
                <w:szCs w:val="24"/>
              </w:rPr>
            </w:pPr>
          </w:p>
          <w:p w14:paraId="2D0230AF" w14:textId="77777777" w:rsidR="003F31E8" w:rsidRDefault="0017462C" w:rsidP="0017462C">
            <w:r w:rsidRPr="0017462C">
              <w:rPr>
                <w:rFonts w:ascii="Arial" w:hAnsi="Arial" w:cs="Arial"/>
                <w:sz w:val="24"/>
                <w:szCs w:val="24"/>
              </w:rPr>
              <w:t>Shape, Space and Measure: 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r>
              <w:t xml:space="preserve">  </w:t>
            </w:r>
          </w:p>
          <w:p w14:paraId="79989BE8" w14:textId="469CB93D" w:rsidR="00B673F2" w:rsidRPr="00070288" w:rsidRDefault="00B673F2" w:rsidP="0017462C"/>
        </w:tc>
      </w:tr>
    </w:tbl>
    <w:p w14:paraId="34BC3FCE" w14:textId="54A4EF75" w:rsidR="73FFC4EC" w:rsidRDefault="73FFC4EC" w:rsidP="73FFC4EC">
      <w:pPr>
        <w:rPr>
          <w:rFonts w:ascii="Arial" w:hAnsi="Arial" w:cs="Arial"/>
          <w:sz w:val="24"/>
          <w:szCs w:val="24"/>
        </w:rPr>
      </w:pPr>
    </w:p>
    <w:p w14:paraId="5FD2026B" w14:textId="2A6142C2" w:rsidR="73FFC4EC" w:rsidRDefault="73FFC4EC" w:rsidP="73FFC4EC">
      <w:pPr>
        <w:rPr>
          <w:rFonts w:ascii="Arial" w:hAnsi="Arial" w:cs="Arial"/>
          <w:sz w:val="24"/>
          <w:szCs w:val="24"/>
        </w:rPr>
      </w:pPr>
    </w:p>
    <w:sectPr w:rsidR="73FFC4EC" w:rsidSect="00A55BC4">
      <w:headerReference w:type="default" r:id="rId11"/>
      <w:footerReference w:type="default" r:id="rId12"/>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50E6D" w14:textId="77777777" w:rsidR="00EC4953" w:rsidRDefault="00EC4953">
      <w:pPr>
        <w:spacing w:after="0" w:line="240" w:lineRule="auto"/>
      </w:pPr>
      <w:r>
        <w:separator/>
      </w:r>
    </w:p>
  </w:endnote>
  <w:endnote w:type="continuationSeparator" w:id="0">
    <w:p w14:paraId="418AF4EE" w14:textId="77777777" w:rsidR="00EC4953" w:rsidRDefault="00EC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73FFC4EC" w14:paraId="3A19EF76" w14:textId="77777777" w:rsidTr="73FFC4EC">
      <w:tc>
        <w:tcPr>
          <w:tcW w:w="3489" w:type="dxa"/>
        </w:tcPr>
        <w:p w14:paraId="5CC02FC4" w14:textId="779B4B22" w:rsidR="73FFC4EC" w:rsidRDefault="73FFC4EC" w:rsidP="73FFC4EC">
          <w:pPr>
            <w:pStyle w:val="Header"/>
            <w:ind w:left="-115"/>
          </w:pPr>
        </w:p>
      </w:tc>
      <w:tc>
        <w:tcPr>
          <w:tcW w:w="3489" w:type="dxa"/>
        </w:tcPr>
        <w:p w14:paraId="5C2F8B07" w14:textId="309E028A" w:rsidR="73FFC4EC" w:rsidRDefault="73FFC4EC" w:rsidP="73FFC4EC">
          <w:pPr>
            <w:pStyle w:val="Header"/>
            <w:jc w:val="center"/>
          </w:pPr>
        </w:p>
      </w:tc>
      <w:tc>
        <w:tcPr>
          <w:tcW w:w="3489" w:type="dxa"/>
        </w:tcPr>
        <w:p w14:paraId="7CBEE71A" w14:textId="1A89BB4F" w:rsidR="73FFC4EC" w:rsidRDefault="73FFC4EC" w:rsidP="73FFC4EC">
          <w:pPr>
            <w:pStyle w:val="Header"/>
            <w:ind w:right="-115"/>
            <w:jc w:val="right"/>
          </w:pPr>
        </w:p>
      </w:tc>
    </w:tr>
  </w:tbl>
  <w:p w14:paraId="482CDCE0" w14:textId="292042B9" w:rsidR="73FFC4EC" w:rsidRDefault="73FFC4EC" w:rsidP="73FFC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C4B4" w14:textId="77777777" w:rsidR="00EC4953" w:rsidRDefault="00EC4953">
      <w:pPr>
        <w:spacing w:after="0" w:line="240" w:lineRule="auto"/>
      </w:pPr>
      <w:r>
        <w:separator/>
      </w:r>
    </w:p>
  </w:footnote>
  <w:footnote w:type="continuationSeparator" w:id="0">
    <w:p w14:paraId="2C8CFA0E" w14:textId="77777777" w:rsidR="00EC4953" w:rsidRDefault="00EC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73FFC4EC" w14:paraId="510E9473" w14:textId="77777777" w:rsidTr="73FFC4EC">
      <w:tc>
        <w:tcPr>
          <w:tcW w:w="3489" w:type="dxa"/>
        </w:tcPr>
        <w:p w14:paraId="64D0884C" w14:textId="7B3E719D" w:rsidR="73FFC4EC" w:rsidRDefault="73FFC4EC" w:rsidP="73FFC4EC">
          <w:pPr>
            <w:pStyle w:val="Header"/>
            <w:ind w:left="-115"/>
          </w:pPr>
        </w:p>
      </w:tc>
      <w:tc>
        <w:tcPr>
          <w:tcW w:w="3489" w:type="dxa"/>
        </w:tcPr>
        <w:p w14:paraId="2772B47C" w14:textId="2DF17DD6" w:rsidR="73FFC4EC" w:rsidRDefault="73FFC4EC" w:rsidP="73FFC4EC">
          <w:pPr>
            <w:pStyle w:val="Header"/>
            <w:jc w:val="center"/>
          </w:pPr>
        </w:p>
      </w:tc>
      <w:tc>
        <w:tcPr>
          <w:tcW w:w="3489" w:type="dxa"/>
        </w:tcPr>
        <w:p w14:paraId="5B247118" w14:textId="38C2BD32" w:rsidR="73FFC4EC" w:rsidRDefault="73FFC4EC" w:rsidP="73FFC4EC">
          <w:pPr>
            <w:pStyle w:val="Header"/>
            <w:ind w:right="-115"/>
            <w:jc w:val="right"/>
          </w:pPr>
        </w:p>
      </w:tc>
    </w:tr>
  </w:tbl>
  <w:p w14:paraId="5BF4953C" w14:textId="05B4BF47" w:rsidR="73FFC4EC" w:rsidRDefault="73FFC4EC" w:rsidP="73FFC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95B"/>
    <w:multiLevelType w:val="multilevel"/>
    <w:tmpl w:val="110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33C93"/>
    <w:multiLevelType w:val="hybridMultilevel"/>
    <w:tmpl w:val="0890F198"/>
    <w:lvl w:ilvl="0" w:tplc="0382F93A">
      <w:start w:val="1"/>
      <w:numFmt w:val="bullet"/>
      <w:lvlText w:val=""/>
      <w:lvlJc w:val="left"/>
      <w:pPr>
        <w:ind w:left="720" w:hanging="360"/>
      </w:pPr>
      <w:rPr>
        <w:rFonts w:ascii="Symbol" w:hAnsi="Symbol" w:hint="default"/>
      </w:rPr>
    </w:lvl>
    <w:lvl w:ilvl="1" w:tplc="EBE8E932">
      <w:start w:val="1"/>
      <w:numFmt w:val="bullet"/>
      <w:lvlText w:val="o"/>
      <w:lvlJc w:val="left"/>
      <w:pPr>
        <w:ind w:left="1440" w:hanging="360"/>
      </w:pPr>
      <w:rPr>
        <w:rFonts w:ascii="Courier New" w:hAnsi="Courier New" w:hint="default"/>
      </w:rPr>
    </w:lvl>
    <w:lvl w:ilvl="2" w:tplc="DE0E5566">
      <w:start w:val="1"/>
      <w:numFmt w:val="bullet"/>
      <w:lvlText w:val=""/>
      <w:lvlJc w:val="left"/>
      <w:pPr>
        <w:ind w:left="2160" w:hanging="360"/>
      </w:pPr>
      <w:rPr>
        <w:rFonts w:ascii="Wingdings" w:hAnsi="Wingdings" w:hint="default"/>
      </w:rPr>
    </w:lvl>
    <w:lvl w:ilvl="3" w:tplc="A98602AA">
      <w:start w:val="1"/>
      <w:numFmt w:val="bullet"/>
      <w:lvlText w:val=""/>
      <w:lvlJc w:val="left"/>
      <w:pPr>
        <w:ind w:left="2880" w:hanging="360"/>
      </w:pPr>
      <w:rPr>
        <w:rFonts w:ascii="Symbol" w:hAnsi="Symbol" w:hint="default"/>
      </w:rPr>
    </w:lvl>
    <w:lvl w:ilvl="4" w:tplc="77627508">
      <w:start w:val="1"/>
      <w:numFmt w:val="bullet"/>
      <w:lvlText w:val="o"/>
      <w:lvlJc w:val="left"/>
      <w:pPr>
        <w:ind w:left="3600" w:hanging="360"/>
      </w:pPr>
      <w:rPr>
        <w:rFonts w:ascii="Courier New" w:hAnsi="Courier New" w:hint="default"/>
      </w:rPr>
    </w:lvl>
    <w:lvl w:ilvl="5" w:tplc="38187DB4">
      <w:start w:val="1"/>
      <w:numFmt w:val="bullet"/>
      <w:lvlText w:val=""/>
      <w:lvlJc w:val="left"/>
      <w:pPr>
        <w:ind w:left="4320" w:hanging="360"/>
      </w:pPr>
      <w:rPr>
        <w:rFonts w:ascii="Wingdings" w:hAnsi="Wingdings" w:hint="default"/>
      </w:rPr>
    </w:lvl>
    <w:lvl w:ilvl="6" w:tplc="E22647DE">
      <w:start w:val="1"/>
      <w:numFmt w:val="bullet"/>
      <w:lvlText w:val=""/>
      <w:lvlJc w:val="left"/>
      <w:pPr>
        <w:ind w:left="5040" w:hanging="360"/>
      </w:pPr>
      <w:rPr>
        <w:rFonts w:ascii="Symbol" w:hAnsi="Symbol" w:hint="default"/>
      </w:rPr>
    </w:lvl>
    <w:lvl w:ilvl="7" w:tplc="7DC429A6">
      <w:start w:val="1"/>
      <w:numFmt w:val="bullet"/>
      <w:lvlText w:val="o"/>
      <w:lvlJc w:val="left"/>
      <w:pPr>
        <w:ind w:left="5760" w:hanging="360"/>
      </w:pPr>
      <w:rPr>
        <w:rFonts w:ascii="Courier New" w:hAnsi="Courier New" w:hint="default"/>
      </w:rPr>
    </w:lvl>
    <w:lvl w:ilvl="8" w:tplc="0EB0F75E">
      <w:start w:val="1"/>
      <w:numFmt w:val="bullet"/>
      <w:lvlText w:val=""/>
      <w:lvlJc w:val="left"/>
      <w:pPr>
        <w:ind w:left="6480" w:hanging="360"/>
      </w:pPr>
      <w:rPr>
        <w:rFonts w:ascii="Wingdings" w:hAnsi="Wingdings" w:hint="default"/>
      </w:rPr>
    </w:lvl>
  </w:abstractNum>
  <w:abstractNum w:abstractNumId="2" w15:restartNumberingAfterBreak="0">
    <w:nsid w:val="4CF506AB"/>
    <w:multiLevelType w:val="hybridMultilevel"/>
    <w:tmpl w:val="170ED5F6"/>
    <w:lvl w:ilvl="0" w:tplc="CAB65E68">
      <w:start w:val="1"/>
      <w:numFmt w:val="bullet"/>
      <w:lvlText w:val=""/>
      <w:lvlJc w:val="left"/>
      <w:pPr>
        <w:ind w:left="720" w:hanging="360"/>
      </w:pPr>
      <w:rPr>
        <w:rFonts w:ascii="Symbol" w:hAnsi="Symbol" w:hint="default"/>
      </w:rPr>
    </w:lvl>
    <w:lvl w:ilvl="1" w:tplc="32788442">
      <w:start w:val="1"/>
      <w:numFmt w:val="bullet"/>
      <w:lvlText w:val="o"/>
      <w:lvlJc w:val="left"/>
      <w:pPr>
        <w:ind w:left="1440" w:hanging="360"/>
      </w:pPr>
      <w:rPr>
        <w:rFonts w:ascii="Courier New" w:hAnsi="Courier New" w:hint="default"/>
      </w:rPr>
    </w:lvl>
    <w:lvl w:ilvl="2" w:tplc="5C7C6F40">
      <w:start w:val="1"/>
      <w:numFmt w:val="bullet"/>
      <w:lvlText w:val=""/>
      <w:lvlJc w:val="left"/>
      <w:pPr>
        <w:ind w:left="2160" w:hanging="360"/>
      </w:pPr>
      <w:rPr>
        <w:rFonts w:ascii="Wingdings" w:hAnsi="Wingdings" w:hint="default"/>
      </w:rPr>
    </w:lvl>
    <w:lvl w:ilvl="3" w:tplc="778E1ACA">
      <w:start w:val="1"/>
      <w:numFmt w:val="bullet"/>
      <w:lvlText w:val=""/>
      <w:lvlJc w:val="left"/>
      <w:pPr>
        <w:ind w:left="2880" w:hanging="360"/>
      </w:pPr>
      <w:rPr>
        <w:rFonts w:ascii="Symbol" w:hAnsi="Symbol" w:hint="default"/>
      </w:rPr>
    </w:lvl>
    <w:lvl w:ilvl="4" w:tplc="11A4080A">
      <w:start w:val="1"/>
      <w:numFmt w:val="bullet"/>
      <w:lvlText w:val="o"/>
      <w:lvlJc w:val="left"/>
      <w:pPr>
        <w:ind w:left="3600" w:hanging="360"/>
      </w:pPr>
      <w:rPr>
        <w:rFonts w:ascii="Courier New" w:hAnsi="Courier New" w:hint="default"/>
      </w:rPr>
    </w:lvl>
    <w:lvl w:ilvl="5" w:tplc="D2BC3356">
      <w:start w:val="1"/>
      <w:numFmt w:val="bullet"/>
      <w:lvlText w:val=""/>
      <w:lvlJc w:val="left"/>
      <w:pPr>
        <w:ind w:left="4320" w:hanging="360"/>
      </w:pPr>
      <w:rPr>
        <w:rFonts w:ascii="Wingdings" w:hAnsi="Wingdings" w:hint="default"/>
      </w:rPr>
    </w:lvl>
    <w:lvl w:ilvl="6" w:tplc="CA8ABB08">
      <w:start w:val="1"/>
      <w:numFmt w:val="bullet"/>
      <w:lvlText w:val=""/>
      <w:lvlJc w:val="left"/>
      <w:pPr>
        <w:ind w:left="5040" w:hanging="360"/>
      </w:pPr>
      <w:rPr>
        <w:rFonts w:ascii="Symbol" w:hAnsi="Symbol" w:hint="default"/>
      </w:rPr>
    </w:lvl>
    <w:lvl w:ilvl="7" w:tplc="924A8A84">
      <w:start w:val="1"/>
      <w:numFmt w:val="bullet"/>
      <w:lvlText w:val="o"/>
      <w:lvlJc w:val="left"/>
      <w:pPr>
        <w:ind w:left="5760" w:hanging="360"/>
      </w:pPr>
      <w:rPr>
        <w:rFonts w:ascii="Courier New" w:hAnsi="Courier New" w:hint="default"/>
      </w:rPr>
    </w:lvl>
    <w:lvl w:ilvl="8" w:tplc="788CFF32">
      <w:start w:val="1"/>
      <w:numFmt w:val="bullet"/>
      <w:lvlText w:val=""/>
      <w:lvlJc w:val="left"/>
      <w:pPr>
        <w:ind w:left="6480" w:hanging="360"/>
      </w:pPr>
      <w:rPr>
        <w:rFonts w:ascii="Wingdings" w:hAnsi="Wingdings" w:hint="default"/>
      </w:rPr>
    </w:lvl>
  </w:abstractNum>
  <w:abstractNum w:abstractNumId="3" w15:restartNumberingAfterBreak="0">
    <w:nsid w:val="5EC45653"/>
    <w:multiLevelType w:val="hybridMultilevel"/>
    <w:tmpl w:val="D55A6B16"/>
    <w:lvl w:ilvl="0" w:tplc="2892C9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E6D01"/>
    <w:multiLevelType w:val="hybridMultilevel"/>
    <w:tmpl w:val="3D9AAA5C"/>
    <w:lvl w:ilvl="0" w:tplc="0DCA4F5C">
      <w:start w:val="1"/>
      <w:numFmt w:val="bullet"/>
      <w:lvlText w:val=""/>
      <w:lvlJc w:val="left"/>
      <w:pPr>
        <w:ind w:left="720" w:hanging="360"/>
      </w:pPr>
      <w:rPr>
        <w:rFonts w:ascii="Symbol" w:hAnsi="Symbol" w:hint="default"/>
      </w:rPr>
    </w:lvl>
    <w:lvl w:ilvl="1" w:tplc="FCB2F692">
      <w:start w:val="1"/>
      <w:numFmt w:val="bullet"/>
      <w:lvlText w:val="o"/>
      <w:lvlJc w:val="left"/>
      <w:pPr>
        <w:ind w:left="1440" w:hanging="360"/>
      </w:pPr>
      <w:rPr>
        <w:rFonts w:ascii="Courier New" w:hAnsi="Courier New" w:hint="default"/>
      </w:rPr>
    </w:lvl>
    <w:lvl w:ilvl="2" w:tplc="01C8B006">
      <w:start w:val="1"/>
      <w:numFmt w:val="bullet"/>
      <w:lvlText w:val=""/>
      <w:lvlJc w:val="left"/>
      <w:pPr>
        <w:ind w:left="2160" w:hanging="360"/>
      </w:pPr>
      <w:rPr>
        <w:rFonts w:ascii="Wingdings" w:hAnsi="Wingdings" w:hint="default"/>
      </w:rPr>
    </w:lvl>
    <w:lvl w:ilvl="3" w:tplc="53986C4E">
      <w:start w:val="1"/>
      <w:numFmt w:val="bullet"/>
      <w:lvlText w:val=""/>
      <w:lvlJc w:val="left"/>
      <w:pPr>
        <w:ind w:left="2880" w:hanging="360"/>
      </w:pPr>
      <w:rPr>
        <w:rFonts w:ascii="Symbol" w:hAnsi="Symbol" w:hint="default"/>
      </w:rPr>
    </w:lvl>
    <w:lvl w:ilvl="4" w:tplc="5E2053C8">
      <w:start w:val="1"/>
      <w:numFmt w:val="bullet"/>
      <w:lvlText w:val="o"/>
      <w:lvlJc w:val="left"/>
      <w:pPr>
        <w:ind w:left="3600" w:hanging="360"/>
      </w:pPr>
      <w:rPr>
        <w:rFonts w:ascii="Courier New" w:hAnsi="Courier New" w:hint="default"/>
      </w:rPr>
    </w:lvl>
    <w:lvl w:ilvl="5" w:tplc="90A4552E">
      <w:start w:val="1"/>
      <w:numFmt w:val="bullet"/>
      <w:lvlText w:val=""/>
      <w:lvlJc w:val="left"/>
      <w:pPr>
        <w:ind w:left="4320" w:hanging="360"/>
      </w:pPr>
      <w:rPr>
        <w:rFonts w:ascii="Wingdings" w:hAnsi="Wingdings" w:hint="default"/>
      </w:rPr>
    </w:lvl>
    <w:lvl w:ilvl="6" w:tplc="4482AC12">
      <w:start w:val="1"/>
      <w:numFmt w:val="bullet"/>
      <w:lvlText w:val=""/>
      <w:lvlJc w:val="left"/>
      <w:pPr>
        <w:ind w:left="5040" w:hanging="360"/>
      </w:pPr>
      <w:rPr>
        <w:rFonts w:ascii="Symbol" w:hAnsi="Symbol" w:hint="default"/>
      </w:rPr>
    </w:lvl>
    <w:lvl w:ilvl="7" w:tplc="A888F1D0">
      <w:start w:val="1"/>
      <w:numFmt w:val="bullet"/>
      <w:lvlText w:val="o"/>
      <w:lvlJc w:val="left"/>
      <w:pPr>
        <w:ind w:left="5760" w:hanging="360"/>
      </w:pPr>
      <w:rPr>
        <w:rFonts w:ascii="Courier New" w:hAnsi="Courier New" w:hint="default"/>
      </w:rPr>
    </w:lvl>
    <w:lvl w:ilvl="8" w:tplc="7D824D40">
      <w:start w:val="1"/>
      <w:numFmt w:val="bullet"/>
      <w:lvlText w:val=""/>
      <w:lvlJc w:val="left"/>
      <w:pPr>
        <w:ind w:left="6480" w:hanging="360"/>
      </w:pPr>
      <w:rPr>
        <w:rFonts w:ascii="Wingdings" w:hAnsi="Wingdings" w:hint="default"/>
      </w:rPr>
    </w:lvl>
  </w:abstractNum>
  <w:abstractNum w:abstractNumId="5" w15:restartNumberingAfterBreak="0">
    <w:nsid w:val="678E058A"/>
    <w:multiLevelType w:val="hybridMultilevel"/>
    <w:tmpl w:val="53D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BC4"/>
    <w:rsid w:val="00001AF2"/>
    <w:rsid w:val="00070288"/>
    <w:rsid w:val="000B56EF"/>
    <w:rsid w:val="00147DFE"/>
    <w:rsid w:val="0015360F"/>
    <w:rsid w:val="0017462C"/>
    <w:rsid w:val="00185BD7"/>
    <w:rsid w:val="001B2BE0"/>
    <w:rsid w:val="001C0798"/>
    <w:rsid w:val="00240AD5"/>
    <w:rsid w:val="002450E3"/>
    <w:rsid w:val="00283E91"/>
    <w:rsid w:val="002D7245"/>
    <w:rsid w:val="002F3965"/>
    <w:rsid w:val="003027E3"/>
    <w:rsid w:val="00392E43"/>
    <w:rsid w:val="003F31E8"/>
    <w:rsid w:val="003F6D50"/>
    <w:rsid w:val="0040499F"/>
    <w:rsid w:val="004F6874"/>
    <w:rsid w:val="0057624F"/>
    <w:rsid w:val="00577EF6"/>
    <w:rsid w:val="005F79FC"/>
    <w:rsid w:val="00627460"/>
    <w:rsid w:val="00636AAB"/>
    <w:rsid w:val="0066668C"/>
    <w:rsid w:val="006760F9"/>
    <w:rsid w:val="00771521"/>
    <w:rsid w:val="00781912"/>
    <w:rsid w:val="00791676"/>
    <w:rsid w:val="008155D7"/>
    <w:rsid w:val="0084764A"/>
    <w:rsid w:val="008D54ED"/>
    <w:rsid w:val="00972894"/>
    <w:rsid w:val="00983EEA"/>
    <w:rsid w:val="009A339E"/>
    <w:rsid w:val="009F204A"/>
    <w:rsid w:val="00A55BC4"/>
    <w:rsid w:val="00A65C91"/>
    <w:rsid w:val="00B01612"/>
    <w:rsid w:val="00B673F2"/>
    <w:rsid w:val="00BC1721"/>
    <w:rsid w:val="00C203AE"/>
    <w:rsid w:val="00C57974"/>
    <w:rsid w:val="00C94773"/>
    <w:rsid w:val="00CA075A"/>
    <w:rsid w:val="00CD2550"/>
    <w:rsid w:val="00CF569A"/>
    <w:rsid w:val="00D365F7"/>
    <w:rsid w:val="00DC163A"/>
    <w:rsid w:val="00DF781B"/>
    <w:rsid w:val="00E25E29"/>
    <w:rsid w:val="00E406F3"/>
    <w:rsid w:val="00E511B7"/>
    <w:rsid w:val="00E72AF1"/>
    <w:rsid w:val="00EC4953"/>
    <w:rsid w:val="00F54B45"/>
    <w:rsid w:val="00F61BEE"/>
    <w:rsid w:val="00F70D73"/>
    <w:rsid w:val="00F76437"/>
    <w:rsid w:val="00F84500"/>
    <w:rsid w:val="00FB4E92"/>
    <w:rsid w:val="73FFC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CDA3"/>
  <w15:docId w15:val="{88E5BC26-2E2B-4832-AF96-1163A13A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C4"/>
    <w:pPr>
      <w:spacing w:after="0" w:line="240" w:lineRule="auto"/>
      <w:ind w:left="720"/>
      <w:contextualSpacing/>
    </w:pPr>
    <w:rPr>
      <w:sz w:val="24"/>
      <w:szCs w:val="24"/>
    </w:rPr>
  </w:style>
  <w:style w:type="table" w:styleId="TableGrid">
    <w:name w:val="Table Grid"/>
    <w:basedOn w:val="TableNormal"/>
    <w:uiPriority w:val="59"/>
    <w:rsid w:val="003F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7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FB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70416">
      <w:bodyDiv w:val="1"/>
      <w:marLeft w:val="0"/>
      <w:marRight w:val="0"/>
      <w:marTop w:val="0"/>
      <w:marBottom w:val="0"/>
      <w:divBdr>
        <w:top w:val="none" w:sz="0" w:space="0" w:color="auto"/>
        <w:left w:val="none" w:sz="0" w:space="0" w:color="auto"/>
        <w:bottom w:val="none" w:sz="0" w:space="0" w:color="auto"/>
        <w:right w:val="none" w:sz="0" w:space="0" w:color="auto"/>
      </w:divBdr>
    </w:div>
    <w:div w:id="12627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2383-88C6-4B08-8A20-B7480CC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Admin Cheritonbishop</cp:lastModifiedBy>
  <cp:revision>8</cp:revision>
  <cp:lastPrinted>2020-07-16T11:08:00Z</cp:lastPrinted>
  <dcterms:created xsi:type="dcterms:W3CDTF">2020-07-16T12:57:00Z</dcterms:created>
  <dcterms:modified xsi:type="dcterms:W3CDTF">2020-07-17T13:25:00Z</dcterms:modified>
</cp:coreProperties>
</file>